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様式第５－（イ）－⑥</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16139B">
        <w:trPr>
          <w:trHeight w:val="10998"/>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中小企業信用保険法第２条第５項第５号の規定による認定申請書（イ－⑥）</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9A2A62">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CC493B" w:rsidRPr="0016139B" w:rsidRDefault="00CC493B" w:rsidP="009C39F3">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（１）前年の企業全体の売上高等に対する、上記の表に記載した指定業種（以下同じ。）に属する事業の売上高等の減少額等の割合</w:t>
            </w: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Ｂ－Ａ</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 xml:space="preserve">Ｃ   </w:t>
            </w:r>
            <w:r w:rsidR="0001455A">
              <w:rPr>
                <w:rFonts w:ascii="ＭＳ ゴシック" w:eastAsia="ＭＳ ゴシック" w:hAnsi="ＭＳ ゴシック" w:cs="ＭＳ ゴシック"/>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申込時点における最近１か月間の指定業種に属する事業の売上高等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Ｂ：Ａの期間に対応する前年の１か月間の指定業種に属する事業の売上高等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CC493B" w:rsidRPr="009C39F3"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Ｃ：Ａの期間に対応する前年の１か月間の全体の売上高等</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（Ｂ＋Ｅ）－（Ａ＋Ｄ）</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DD34B7"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DE414F">
            <w:pPr>
              <w:suppressAutoHyphens/>
              <w:kinsoku w:val="0"/>
              <w:overflowPunct w:val="0"/>
              <w:autoSpaceDE w:val="0"/>
              <w:autoSpaceDN w:val="0"/>
              <w:adjustRightInd w:val="0"/>
              <w:spacing w:line="240" w:lineRule="exact"/>
              <w:ind w:leftChars="298" w:left="626" w:firstLineChars="600" w:firstLine="108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Ｃ＋Ｆ        </w:t>
            </w:r>
            <w:r w:rsidR="0001455A">
              <w:rPr>
                <w:rFonts w:ascii="ＭＳ ゴシック" w:eastAsia="ＭＳ ゴシック" w:hAnsi="ＭＳ ゴシック" w:cs="ＭＳ ゴシック"/>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 xml:space="preserve"> ×100</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Ｄ：</w:t>
            </w:r>
            <w:r w:rsidR="00DD34B7" w:rsidRPr="009C39F3">
              <w:rPr>
                <w:rFonts w:ascii="ＭＳ ゴシック" w:eastAsia="ＭＳ ゴシック" w:hAnsi="ＭＳ ゴシック" w:cs="ＭＳ ゴシック" w:hint="eastAsia"/>
                <w:color w:val="000000"/>
                <w:kern w:val="0"/>
                <w:sz w:val="18"/>
                <w:szCs w:val="18"/>
              </w:rPr>
              <w:t>Ａの期間後２か月間の指定業種に属する事業の見込み売上高等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Ｅ：Ｄの期間に対応する前年の２か月間の指定業種に属する事業の売上高等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Ｆ：</w:t>
            </w:r>
            <w:r w:rsidR="00DD34B7" w:rsidRPr="009C39F3">
              <w:rPr>
                <w:rFonts w:ascii="ＭＳ ゴシック" w:eastAsia="ＭＳ ゴシック" w:hAnsi="ＭＳ ゴシック" w:cs="ＭＳ ゴシック" w:hint="eastAsia"/>
                <w:color w:val="000000"/>
                <w:kern w:val="0"/>
                <w:sz w:val="18"/>
                <w:szCs w:val="18"/>
              </w:rPr>
              <w:t>Ｄの期間に対応する前年の２か月間の全体の売上高等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（２）企業全体の売上高等の減少率</w:t>
            </w: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4616BA">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Ｃ－Ｇ</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減少率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4616BA">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 xml:space="preserve">Ｃ   </w:t>
            </w:r>
            <w:r w:rsidR="0001455A">
              <w:rPr>
                <w:rFonts w:ascii="ＭＳ ゴシック" w:eastAsia="ＭＳ ゴシック" w:hAnsi="ＭＳ ゴシック" w:cs="ＭＳ ゴシック"/>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32680A" w:rsidRPr="009C39F3">
              <w:rPr>
                <w:rFonts w:ascii="ＭＳ ゴシック" w:eastAsia="ＭＳ ゴシック" w:hAnsi="ＭＳ ゴシック" w:cs="ＭＳ ゴシック" w:hint="eastAsia"/>
                <w:color w:val="000000"/>
                <w:kern w:val="0"/>
                <w:sz w:val="18"/>
                <w:szCs w:val="18"/>
              </w:rPr>
              <w:t>100</w:t>
            </w:r>
          </w:p>
          <w:p w:rsidR="00CC493B" w:rsidRPr="009C39F3" w:rsidRDefault="00CC493B"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Ｇ</w:t>
            </w:r>
            <w:r w:rsidR="0032680A" w:rsidRPr="009C39F3">
              <w:rPr>
                <w:rFonts w:ascii="ＭＳ ゴシック" w:eastAsia="ＭＳ ゴシック" w:hAnsi="ＭＳ ゴシック" w:cs="ＭＳ ゴシック" w:hint="eastAsia"/>
                <w:color w:val="000000"/>
                <w:kern w:val="0"/>
                <w:sz w:val="18"/>
                <w:szCs w:val="18"/>
              </w:rPr>
              <w:t>：Ａの期間に対応する全体の売上高等</w:t>
            </w:r>
            <w:r w:rsidR="0032680A"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4D3CA5">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4616BA" w:rsidRPr="009C39F3" w:rsidRDefault="00CC493B" w:rsidP="004616BA">
            <w:pPr>
              <w:tabs>
                <w:tab w:val="right" w:pos="9814"/>
              </w:tabs>
              <w:suppressAutoHyphens/>
              <w:kinsoku w:val="0"/>
              <w:overflowPunct w:val="0"/>
              <w:autoSpaceDE w:val="0"/>
              <w:autoSpaceDN w:val="0"/>
              <w:adjustRightInd w:val="0"/>
              <w:spacing w:line="240" w:lineRule="exact"/>
              <w:ind w:leftChars="512" w:left="1075"/>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（Ｃ＋Ｆ）－（Ｇ＋Ｈ）</w:t>
            </w:r>
            <w:r w:rsidR="0032680A" w:rsidRPr="009C39F3">
              <w:rPr>
                <w:rFonts w:ascii="ＭＳ ゴシック" w:eastAsia="ＭＳ ゴシック" w:hAnsi="ＭＳ ゴシック" w:cs="ＭＳ ゴシック"/>
                <w:color w:val="000000"/>
                <w:kern w:val="0"/>
                <w:sz w:val="18"/>
                <w:szCs w:val="18"/>
              </w:rPr>
              <w:tab/>
            </w:r>
            <w:r w:rsidRPr="004342A7">
              <w:rPr>
                <w:rFonts w:ascii="ＭＳ ゴシック" w:eastAsia="ＭＳ ゴシック" w:hAnsi="ＭＳ ゴシック" w:cs="ＭＳ ゴシック" w:hint="eastAsia"/>
                <w:color w:val="000000"/>
                <w:kern w:val="0"/>
                <w:sz w:val="18"/>
                <w:szCs w:val="18"/>
                <w:u w:val="single"/>
              </w:rPr>
              <w:t>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4616BA">
            <w:pPr>
              <w:tabs>
                <w:tab w:val="right" w:pos="9814"/>
              </w:tabs>
              <w:suppressAutoHyphens/>
              <w:kinsoku w:val="0"/>
              <w:overflowPunct w:val="0"/>
              <w:autoSpaceDE w:val="0"/>
              <w:autoSpaceDN w:val="0"/>
              <w:adjustRightInd w:val="0"/>
              <w:spacing w:line="240" w:lineRule="exact"/>
              <w:ind w:leftChars="918" w:left="1928"/>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Ｃ＋Ｆ         ×100</w:t>
            </w:r>
          </w:p>
          <w:p w:rsidR="00CC493B" w:rsidRDefault="00CC493B"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Cs w:val="21"/>
              </w:rPr>
            </w:pPr>
            <w:r w:rsidRPr="009C39F3">
              <w:rPr>
                <w:rFonts w:ascii="ＭＳ ゴシック" w:eastAsia="ＭＳ ゴシック" w:hAnsi="ＭＳ ゴシック" w:cs="ＭＳ ゴシック" w:hint="eastAsia"/>
                <w:color w:val="000000"/>
                <w:kern w:val="0"/>
                <w:sz w:val="18"/>
                <w:szCs w:val="18"/>
              </w:rPr>
              <w:t>Ｈ：Ｇの期間後２か月間の全体の見込み売上高等</w:t>
            </w:r>
            <w:r w:rsidR="0032680A"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tc>
      </w:tr>
    </w:tbl>
    <w:p w:rsidR="00CC493B" w:rsidRPr="00392BFC" w:rsidRDefault="00CC493B" w:rsidP="00B5474D">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w:t>
      </w:r>
      <w:r w:rsidR="001157A4" w:rsidRPr="00392BFC">
        <w:rPr>
          <w:rFonts w:ascii="ＭＳ ゴシック" w:eastAsia="ＭＳ ゴシック" w:hAnsi="Times New Roman" w:hint="eastAsia"/>
          <w:color w:val="000000"/>
          <w:spacing w:val="16"/>
          <w:kern w:val="0"/>
          <w:sz w:val="16"/>
          <w:szCs w:val="16"/>
        </w:rPr>
        <w:t>1</w:t>
      </w:r>
      <w:r w:rsidRPr="00392BFC">
        <w:rPr>
          <w:rFonts w:ascii="ＭＳ ゴシック" w:eastAsia="ＭＳ ゴシック" w:hAnsi="Times New Roman" w:hint="eastAsia"/>
          <w:color w:val="000000"/>
          <w:spacing w:val="16"/>
          <w:kern w:val="0"/>
          <w:sz w:val="16"/>
          <w:szCs w:val="16"/>
        </w:rPr>
        <w:t>）本様式は、指定業種に属する事業の売上高等の減少が申請者全体の売上高等に相当程度の影響を与えていることによって、申請者全体の売上高等が認定基準を満たす場合に使用する。</w:t>
      </w:r>
    </w:p>
    <w:p w:rsidR="00CC493B" w:rsidRPr="00392BFC" w:rsidRDefault="00CC493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（注２）</w:t>
      </w:r>
      <w:r w:rsidR="001157A4" w:rsidRPr="00392BFC">
        <w:rPr>
          <w:rFonts w:ascii="ＭＳ ゴシック" w:eastAsia="ＭＳ ゴシック" w:hAnsi="ＭＳ ゴシック" w:cs="ＭＳ ゴシック" w:hint="eastAsia"/>
          <w:color w:val="000000"/>
          <w:kern w:val="0"/>
          <w:sz w:val="16"/>
          <w:szCs w:val="16"/>
        </w:rPr>
        <w:t>下線部</w:t>
      </w:r>
      <w:r w:rsidRPr="00392BFC">
        <w:rPr>
          <w:rFonts w:ascii="ＭＳ ゴシック" w:eastAsia="ＭＳ ゴシック" w:hAnsi="ＭＳ ゴシック" w:cs="ＭＳ ゴシック" w:hint="eastAsia"/>
          <w:color w:val="000000"/>
          <w:kern w:val="0"/>
          <w:sz w:val="16"/>
          <w:szCs w:val="16"/>
        </w:rPr>
        <w:t>には、「販売数量の減少」又は「売上高の減少」等を入れる。</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5357B" w:rsidRPr="00392BFC" w:rsidRDefault="00CC493B" w:rsidP="0007502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Pr>
          <w:rFonts w:eastAsiaTheme="majorEastAsia" w:hint="eastAsia"/>
          <w:sz w:val="20"/>
          <w:szCs w:val="18"/>
        </w:rPr>
        <w:t>⑥</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Default="00386C42" w:rsidP="00386C42">
      <w:pPr>
        <w:rPr>
          <w:rFonts w:eastAsiaTheme="majorEastAsia"/>
          <w:sz w:val="18"/>
          <w:szCs w:val="18"/>
        </w:rPr>
      </w:pPr>
    </w:p>
    <w:p w:rsidR="00386C42" w:rsidRPr="007363A8" w:rsidRDefault="00386C42" w:rsidP="00386C42">
      <w:pPr>
        <w:rPr>
          <w:rFonts w:eastAsiaTheme="majorEastAsia"/>
          <w:sz w:val="18"/>
          <w:szCs w:val="18"/>
        </w:rPr>
      </w:pPr>
    </w:p>
    <w:p w:rsidR="00386C42"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9"/>
        <w:gridCol w:w="2609"/>
        <w:gridCol w:w="2609"/>
        <w:gridCol w:w="2609"/>
      </w:tblGrid>
      <w:tr w:rsidR="00386C42" w:rsidTr="00F53F6D">
        <w:tc>
          <w:tcPr>
            <w:tcW w:w="2614" w:type="dxa"/>
            <w:tcBorders>
              <w:bottom w:val="single" w:sz="18" w:space="0" w:color="auto"/>
            </w:tcBorders>
            <w:vAlign w:val="center"/>
          </w:tcPr>
          <w:p w:rsidR="00386C42" w:rsidRPr="00E626BE" w:rsidRDefault="00386C42" w:rsidP="00F53F6D">
            <w:pPr>
              <w:spacing w:line="200" w:lineRule="exact"/>
              <w:jc w:val="center"/>
              <w:rPr>
                <w:rFonts w:eastAsiaTheme="majorEastAsia"/>
                <w:sz w:val="16"/>
                <w:szCs w:val="18"/>
              </w:rPr>
            </w:pPr>
            <w:r w:rsidRPr="00E626BE">
              <w:rPr>
                <w:rFonts w:eastAsiaTheme="majorEastAsia" w:hint="eastAsia"/>
                <w:sz w:val="16"/>
                <w:szCs w:val="18"/>
              </w:rPr>
              <w:t>売上高が減少している</w:t>
            </w:r>
          </w:p>
          <w:p w:rsidR="00386C42" w:rsidRPr="00E626BE" w:rsidRDefault="00386C42" w:rsidP="00F53F6D">
            <w:pPr>
              <w:spacing w:line="200" w:lineRule="exact"/>
              <w:jc w:val="center"/>
              <w:rPr>
                <w:rFonts w:eastAsiaTheme="majorEastAsia"/>
                <w:sz w:val="16"/>
                <w:szCs w:val="18"/>
              </w:rPr>
            </w:pPr>
            <w:r w:rsidRPr="00E626BE">
              <w:rPr>
                <w:rFonts w:eastAsiaTheme="majorEastAsia" w:hint="eastAsia"/>
                <w:sz w:val="16"/>
                <w:szCs w:val="18"/>
              </w:rPr>
              <w:t>指定業種</w:t>
            </w:r>
          </w:p>
        </w:tc>
        <w:tc>
          <w:tcPr>
            <w:tcW w:w="2614" w:type="dxa"/>
            <w:tcBorders>
              <w:bottom w:val="double" w:sz="4" w:space="0" w:color="auto"/>
            </w:tcBorders>
            <w:vAlign w:val="center"/>
          </w:tcPr>
          <w:p w:rsidR="00386C42" w:rsidRPr="00E626BE" w:rsidRDefault="00386C42" w:rsidP="00F53F6D">
            <w:pPr>
              <w:spacing w:line="-200" w:lineRule="auto"/>
              <w:jc w:val="center"/>
              <w:rPr>
                <w:rFonts w:eastAsiaTheme="majorEastAsia"/>
                <w:sz w:val="16"/>
                <w:szCs w:val="18"/>
              </w:rPr>
            </w:pPr>
            <w:r w:rsidRPr="00E626BE">
              <w:rPr>
                <w:rFonts w:eastAsiaTheme="majorEastAsia" w:hint="eastAsia"/>
                <w:sz w:val="16"/>
                <w:szCs w:val="18"/>
              </w:rPr>
              <w:t>最近３か月の売上高</w:t>
            </w:r>
          </w:p>
          <w:p w:rsidR="00386C42" w:rsidRPr="00E626BE" w:rsidRDefault="00386C42" w:rsidP="001778B1">
            <w:pPr>
              <w:spacing w:line="-200" w:lineRule="auto"/>
              <w:jc w:val="right"/>
              <w:rPr>
                <w:rFonts w:eastAsiaTheme="majorEastAsia"/>
                <w:sz w:val="16"/>
                <w:szCs w:val="18"/>
              </w:rPr>
            </w:pPr>
            <w:r w:rsidRPr="00E626BE">
              <w:rPr>
                <w:rFonts w:eastAsiaTheme="majorEastAsia" w:hint="eastAsia"/>
                <w:sz w:val="16"/>
                <w:szCs w:val="18"/>
              </w:rPr>
              <w:t>年　　月～　　年　　月</w:t>
            </w:r>
          </w:p>
        </w:tc>
        <w:tc>
          <w:tcPr>
            <w:tcW w:w="2614" w:type="dxa"/>
            <w:tcBorders>
              <w:bottom w:val="double" w:sz="4" w:space="0" w:color="auto"/>
            </w:tcBorders>
            <w:vAlign w:val="center"/>
          </w:tcPr>
          <w:p w:rsidR="001778B1" w:rsidRDefault="00386C42" w:rsidP="001778B1">
            <w:pPr>
              <w:spacing w:line="-200" w:lineRule="auto"/>
              <w:jc w:val="center"/>
              <w:rPr>
                <w:rFonts w:eastAsiaTheme="majorEastAsia"/>
                <w:sz w:val="16"/>
                <w:szCs w:val="18"/>
              </w:rPr>
            </w:pPr>
            <w:r w:rsidRPr="00E626BE">
              <w:rPr>
                <w:rFonts w:eastAsiaTheme="majorEastAsia" w:hint="eastAsia"/>
                <w:sz w:val="16"/>
                <w:szCs w:val="18"/>
              </w:rPr>
              <w:t>前年同期の売上高等</w:t>
            </w:r>
          </w:p>
          <w:p w:rsidR="00386C42" w:rsidRPr="00E626BE" w:rsidRDefault="00386C42" w:rsidP="001778B1">
            <w:pPr>
              <w:spacing w:line="-200" w:lineRule="auto"/>
              <w:jc w:val="right"/>
              <w:rPr>
                <w:rFonts w:eastAsiaTheme="majorEastAsia"/>
                <w:sz w:val="16"/>
                <w:szCs w:val="18"/>
              </w:rPr>
            </w:pPr>
            <w:r w:rsidRPr="00E626BE">
              <w:rPr>
                <w:rFonts w:eastAsiaTheme="majorEastAsia" w:hint="eastAsia"/>
                <w:sz w:val="16"/>
                <w:szCs w:val="18"/>
              </w:rPr>
              <w:t>年</w:t>
            </w:r>
            <w:r w:rsidR="001778B1">
              <w:rPr>
                <w:rFonts w:eastAsiaTheme="majorEastAsia" w:hint="eastAsia"/>
                <w:sz w:val="16"/>
                <w:szCs w:val="18"/>
              </w:rPr>
              <w:t xml:space="preserve">　　月～　　年　　月</w:t>
            </w:r>
          </w:p>
        </w:tc>
        <w:tc>
          <w:tcPr>
            <w:tcW w:w="2614" w:type="dxa"/>
            <w:tcBorders>
              <w:bottom w:val="double" w:sz="4" w:space="0" w:color="auto"/>
            </w:tcBorders>
            <w:vAlign w:val="center"/>
          </w:tcPr>
          <w:p w:rsidR="00386C42" w:rsidRPr="00E626BE" w:rsidRDefault="00386C42" w:rsidP="00F53F6D">
            <w:pPr>
              <w:spacing w:line="-200" w:lineRule="auto"/>
              <w:jc w:val="center"/>
              <w:rPr>
                <w:rFonts w:eastAsiaTheme="majorEastAsia"/>
                <w:sz w:val="16"/>
                <w:szCs w:val="18"/>
              </w:rPr>
            </w:pPr>
            <w:r w:rsidRPr="00E626BE">
              <w:rPr>
                <w:rFonts w:eastAsiaTheme="majorEastAsia" w:hint="eastAsia"/>
                <w:sz w:val="16"/>
                <w:szCs w:val="18"/>
              </w:rPr>
              <w:t>減少額</w:t>
            </w:r>
          </w:p>
        </w:tc>
      </w:tr>
      <w:tr w:rsidR="00386C42" w:rsidTr="00F53F6D">
        <w:trPr>
          <w:trHeight w:val="397"/>
        </w:trPr>
        <w:tc>
          <w:tcPr>
            <w:tcW w:w="2614" w:type="dxa"/>
            <w:tcBorders>
              <w:top w:val="single" w:sz="18" w:space="0" w:color="auto"/>
              <w:left w:val="single" w:sz="18" w:space="0" w:color="auto"/>
              <w:bottom w:val="single" w:sz="18" w:space="0" w:color="auto"/>
              <w:right w:val="single" w:sz="18"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業</w:t>
            </w:r>
          </w:p>
        </w:tc>
        <w:tc>
          <w:tcPr>
            <w:tcW w:w="2614" w:type="dxa"/>
            <w:tcBorders>
              <w:top w:val="double" w:sz="4" w:space="0" w:color="auto"/>
              <w:left w:val="single" w:sz="18" w:space="0" w:color="auto"/>
              <w:bottom w:val="sing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double" w:sz="4" w:space="0" w:color="auto"/>
              <w:bottom w:val="sing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double" w:sz="4" w:space="0" w:color="auto"/>
              <w:bottom w:val="sing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r>
      <w:tr w:rsidR="00386C42" w:rsidTr="00F53F6D">
        <w:trPr>
          <w:trHeight w:val="397"/>
        </w:trPr>
        <w:tc>
          <w:tcPr>
            <w:tcW w:w="2614" w:type="dxa"/>
            <w:tcBorders>
              <w:top w:val="single" w:sz="18" w:space="0" w:color="auto"/>
              <w:bottom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業</w:t>
            </w:r>
          </w:p>
        </w:tc>
        <w:tc>
          <w:tcPr>
            <w:tcW w:w="2614" w:type="dxa"/>
            <w:tcBorders>
              <w:top w:val="single" w:sz="4" w:space="0" w:color="auto"/>
              <w:bottom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single" w:sz="4" w:space="0" w:color="auto"/>
              <w:bottom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single" w:sz="4" w:space="0" w:color="auto"/>
              <w:bottom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r>
      <w:tr w:rsidR="00386C42" w:rsidTr="00F53F6D">
        <w:trPr>
          <w:trHeight w:val="397"/>
        </w:trPr>
        <w:tc>
          <w:tcPr>
            <w:tcW w:w="2614" w:type="dxa"/>
            <w:tcBorders>
              <w:top w:val="double" w:sz="4" w:space="0" w:color="auto"/>
            </w:tcBorders>
            <w:vAlign w:val="center"/>
          </w:tcPr>
          <w:p w:rsidR="00386C42" w:rsidRPr="007972F3" w:rsidRDefault="00386C42" w:rsidP="00F53F6D">
            <w:pPr>
              <w:jc w:val="center"/>
              <w:rPr>
                <w:rFonts w:eastAsiaTheme="majorEastAsia"/>
                <w:sz w:val="18"/>
                <w:szCs w:val="18"/>
              </w:rPr>
            </w:pPr>
            <w:r w:rsidRPr="007972F3">
              <w:rPr>
                <w:rFonts w:eastAsiaTheme="majorEastAsia" w:hint="eastAsia"/>
                <w:sz w:val="18"/>
                <w:szCs w:val="18"/>
              </w:rPr>
              <w:t>合</w:t>
            </w:r>
            <w:r>
              <w:rPr>
                <w:rFonts w:eastAsiaTheme="majorEastAsia" w:hint="eastAsia"/>
                <w:sz w:val="18"/>
                <w:szCs w:val="18"/>
              </w:rPr>
              <w:t xml:space="preserve">　　</w:t>
            </w:r>
            <w:r w:rsidRPr="007972F3">
              <w:rPr>
                <w:rFonts w:eastAsiaTheme="majorEastAsia" w:hint="eastAsia"/>
                <w:sz w:val="18"/>
                <w:szCs w:val="18"/>
              </w:rPr>
              <w:t>計</w:t>
            </w:r>
          </w:p>
        </w:tc>
        <w:tc>
          <w:tcPr>
            <w:tcW w:w="2614" w:type="dxa"/>
            <w:tcBorders>
              <w:top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c>
          <w:tcPr>
            <w:tcW w:w="2614" w:type="dxa"/>
            <w:tcBorders>
              <w:top w:val="double" w:sz="4" w:space="0" w:color="auto"/>
            </w:tcBorders>
            <w:vAlign w:val="center"/>
          </w:tcPr>
          <w:p w:rsidR="00386C42" w:rsidRPr="007972F3" w:rsidRDefault="00386C42" w:rsidP="00F53F6D">
            <w:pPr>
              <w:jc w:val="right"/>
              <w:rPr>
                <w:rFonts w:eastAsiaTheme="majorEastAsia"/>
                <w:sz w:val="18"/>
                <w:szCs w:val="18"/>
              </w:rPr>
            </w:pPr>
            <w:r w:rsidRPr="007972F3">
              <w:rPr>
                <w:rFonts w:eastAsiaTheme="majorEastAsia" w:hint="eastAsia"/>
                <w:sz w:val="18"/>
                <w:szCs w:val="18"/>
              </w:rPr>
              <w:t>円</w:t>
            </w:r>
          </w:p>
        </w:tc>
      </w:tr>
    </w:tbl>
    <w:p w:rsidR="00386C42" w:rsidRPr="005953AC" w:rsidRDefault="00386C42" w:rsidP="00386C42">
      <w:pPr>
        <w:spacing w:beforeLines="50" w:before="180" w:line="240" w:lineRule="exact"/>
        <w:jc w:val="left"/>
        <w:rPr>
          <w:rFonts w:eastAsiaTheme="majorEastAsia"/>
          <w:b/>
          <w:sz w:val="18"/>
          <w:szCs w:val="18"/>
        </w:rPr>
      </w:pPr>
      <w:r w:rsidRPr="005953AC">
        <w:rPr>
          <w:rFonts w:eastAsiaTheme="majorEastAsia" w:hint="eastAsia"/>
          <w:b/>
          <w:sz w:val="18"/>
          <w:szCs w:val="18"/>
        </w:rPr>
        <w:t>（１）前年の企業全体の売上高</w:t>
      </w:r>
      <w:r w:rsidR="0099592A">
        <w:rPr>
          <w:rFonts w:eastAsiaTheme="majorEastAsia" w:hint="eastAsia"/>
          <w:b/>
          <w:sz w:val="18"/>
          <w:szCs w:val="18"/>
        </w:rPr>
        <w:t>等</w:t>
      </w:r>
      <w:r w:rsidRPr="005953AC">
        <w:rPr>
          <w:rFonts w:eastAsiaTheme="majorEastAsia" w:hint="eastAsia"/>
          <w:b/>
          <w:sz w:val="18"/>
          <w:szCs w:val="18"/>
        </w:rPr>
        <w:t>に対する、指定業種に属する事業の売上高等の減少額等の割合</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386"/>
        <w:gridCol w:w="1743"/>
        <w:gridCol w:w="2607"/>
      </w:tblGrid>
      <w:tr w:rsidR="00386C42" w:rsidRPr="007363A8" w:rsidTr="00F53F6D">
        <w:trPr>
          <w:trHeight w:val="454"/>
        </w:trPr>
        <w:tc>
          <w:tcPr>
            <w:tcW w:w="694"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Ａ</w:t>
            </w:r>
            <w:r>
              <w:rPr>
                <w:rFonts w:eastAsiaTheme="majorEastAsia" w:hint="eastAsia"/>
                <w:sz w:val="16"/>
                <w:szCs w:val="18"/>
              </w:rPr>
              <w:t>】</w:t>
            </w:r>
          </w:p>
        </w:tc>
        <w:tc>
          <w:tcPr>
            <w:tcW w:w="5387"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最近１か月間の指定業種に属する事業の売上高等</w:t>
            </w:r>
          </w:p>
        </w:tc>
        <w:tc>
          <w:tcPr>
            <w:tcW w:w="1743" w:type="dxa"/>
            <w:vAlign w:val="center"/>
          </w:tcPr>
          <w:p w:rsidR="00386C42" w:rsidRPr="00E626BE" w:rsidRDefault="00386C42" w:rsidP="00F53F6D">
            <w:pPr>
              <w:wordWrap w:val="0"/>
              <w:spacing w:line="-240" w:lineRule="auto"/>
              <w:jc w:val="right"/>
              <w:rPr>
                <w:rFonts w:eastAsiaTheme="majorEastAsia"/>
                <w:sz w:val="16"/>
                <w:szCs w:val="18"/>
              </w:rPr>
            </w:pPr>
            <w:r w:rsidRPr="00E626BE">
              <w:rPr>
                <w:rFonts w:eastAsiaTheme="majorEastAsia" w:hint="eastAsia"/>
                <w:sz w:val="16"/>
                <w:szCs w:val="18"/>
              </w:rPr>
              <w:t>年　　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F53F6D">
        <w:trPr>
          <w:trHeight w:val="454"/>
        </w:trPr>
        <w:tc>
          <w:tcPr>
            <w:tcW w:w="694" w:type="dxa"/>
            <w:vAlign w:val="center"/>
          </w:tcPr>
          <w:p w:rsidR="00386C42" w:rsidRPr="00E626BE" w:rsidRDefault="00386C42" w:rsidP="00F53F6D">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Ｂ</w:t>
            </w:r>
            <w:r>
              <w:rPr>
                <w:rFonts w:eastAsiaTheme="majorEastAsia" w:hint="eastAsia"/>
                <w:sz w:val="16"/>
                <w:szCs w:val="18"/>
              </w:rPr>
              <w:t>】</w:t>
            </w:r>
          </w:p>
        </w:tc>
        <w:tc>
          <w:tcPr>
            <w:tcW w:w="5387" w:type="dxa"/>
            <w:vAlign w:val="center"/>
          </w:tcPr>
          <w:p w:rsidR="00386C42" w:rsidRPr="00E626BE" w:rsidRDefault="00386C42" w:rsidP="00E86D34">
            <w:pPr>
              <w:spacing w:line="200" w:lineRule="exact"/>
              <w:jc w:val="left"/>
              <w:rPr>
                <w:rFonts w:eastAsiaTheme="majorEastAsia"/>
                <w:sz w:val="16"/>
                <w:szCs w:val="18"/>
              </w:rPr>
            </w:pPr>
            <w:r w:rsidRPr="00E626BE">
              <w:rPr>
                <w:rFonts w:eastAsiaTheme="majorEastAsia" w:hint="eastAsia"/>
                <w:sz w:val="16"/>
                <w:szCs w:val="18"/>
              </w:rPr>
              <w:t>Ａの期間に対応する前年の１か月間の指定業種に属する事業の売上高等</w:t>
            </w:r>
          </w:p>
        </w:tc>
        <w:tc>
          <w:tcPr>
            <w:tcW w:w="1743" w:type="dxa"/>
            <w:vAlign w:val="center"/>
          </w:tcPr>
          <w:p w:rsidR="00386C42" w:rsidRPr="00E626BE" w:rsidRDefault="00386C42" w:rsidP="00F53F6D">
            <w:pPr>
              <w:wordWrap w:val="0"/>
              <w:spacing w:line="-240" w:lineRule="auto"/>
              <w:jc w:val="right"/>
              <w:rPr>
                <w:rFonts w:eastAsiaTheme="majorEastAsia"/>
                <w:sz w:val="16"/>
                <w:szCs w:val="18"/>
              </w:rPr>
            </w:pPr>
            <w:r w:rsidRPr="00E626BE">
              <w:rPr>
                <w:rFonts w:eastAsiaTheme="majorEastAsia" w:hint="eastAsia"/>
                <w:sz w:val="16"/>
                <w:szCs w:val="18"/>
              </w:rPr>
              <w:t>年　　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F53F6D">
        <w:trPr>
          <w:trHeight w:val="454"/>
        </w:trPr>
        <w:tc>
          <w:tcPr>
            <w:tcW w:w="694"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Ｃ</w:t>
            </w:r>
            <w:r>
              <w:rPr>
                <w:rFonts w:eastAsiaTheme="majorEastAsia" w:hint="eastAsia"/>
                <w:sz w:val="16"/>
                <w:szCs w:val="18"/>
              </w:rPr>
              <w:t>】</w:t>
            </w:r>
          </w:p>
        </w:tc>
        <w:tc>
          <w:tcPr>
            <w:tcW w:w="5387" w:type="dxa"/>
            <w:vAlign w:val="center"/>
          </w:tcPr>
          <w:p w:rsidR="00386C42" w:rsidRPr="00E626BE" w:rsidRDefault="00386C42" w:rsidP="00F53F6D">
            <w:pPr>
              <w:spacing w:line="-240" w:lineRule="auto"/>
              <w:ind w:rightChars="-36" w:right="-76"/>
              <w:jc w:val="left"/>
              <w:rPr>
                <w:rFonts w:eastAsiaTheme="majorEastAsia"/>
                <w:sz w:val="16"/>
                <w:szCs w:val="18"/>
              </w:rPr>
            </w:pPr>
            <w:r w:rsidRPr="00E626BE">
              <w:rPr>
                <w:rFonts w:eastAsiaTheme="majorEastAsia" w:hint="eastAsia"/>
                <w:sz w:val="16"/>
                <w:szCs w:val="18"/>
              </w:rPr>
              <w:t>Ａの期間に対応する前年の１か月間の全体の売上高等</w:t>
            </w:r>
          </w:p>
        </w:tc>
        <w:tc>
          <w:tcPr>
            <w:tcW w:w="1743" w:type="dxa"/>
            <w:vAlign w:val="center"/>
          </w:tcPr>
          <w:p w:rsidR="00386C42" w:rsidRPr="00E626BE" w:rsidRDefault="00386C42" w:rsidP="00F53F6D">
            <w:pPr>
              <w:wordWrap w:val="0"/>
              <w:spacing w:line="-240" w:lineRule="auto"/>
              <w:ind w:rightChars="-10" w:right="-21"/>
              <w:jc w:val="right"/>
              <w:rPr>
                <w:rFonts w:eastAsiaTheme="majorEastAsia"/>
                <w:sz w:val="16"/>
                <w:szCs w:val="18"/>
              </w:rPr>
            </w:pPr>
            <w:r w:rsidRPr="00E626BE">
              <w:rPr>
                <w:rFonts w:eastAsiaTheme="majorEastAsia" w:hint="eastAsia"/>
                <w:sz w:val="16"/>
                <w:szCs w:val="18"/>
              </w:rPr>
              <w:t>年　　月</w:t>
            </w:r>
          </w:p>
        </w:tc>
        <w:tc>
          <w:tcPr>
            <w:tcW w:w="2608"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bl>
    <w:p w:rsidR="00386C42" w:rsidRPr="007363A8" w:rsidRDefault="00D539FD" w:rsidP="00386C42">
      <w:pPr>
        <w:rPr>
          <w:rFonts w:eastAsia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　　　　　　　　　　　円</m:t>
              </m:r>
              <m:r>
                <m:rPr>
                  <m:sty m:val="p"/>
                </m:rPr>
                <w:rPr>
                  <w:rFonts w:ascii="Cambria Math" w:eastAsiaTheme="majorEastAsia" w:hAnsi="Cambria Math"/>
                  <w:sz w:val="18"/>
                  <w:szCs w:val="18"/>
                </w:rPr>
                <m:t>-</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【Ｃ】　　　　　　　　　　　　　円</m:t>
              </m:r>
            </m:den>
          </m:f>
          <m:r>
            <m:rPr>
              <m:sty m:val="p"/>
            </m:rPr>
            <w:rPr>
              <w:rFonts w:ascii="Cambria Math" w:eastAsiaTheme="majorEastAsia" w:hAnsi="Cambria Math" w:hint="eastAsia"/>
              <w:sz w:val="18"/>
              <w:szCs w:val="18"/>
            </w:rPr>
            <m:t>×１００＝　　　　　　　　％（割合）</m:t>
          </m:r>
        </m:oMath>
      </m:oMathPara>
    </w:p>
    <w:p w:rsidR="00386C42" w:rsidRPr="00FD64AF" w:rsidRDefault="00386C42" w:rsidP="00386C42">
      <w:pPr>
        <w:spacing w:beforeLines="30" w:before="108"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386"/>
        <w:gridCol w:w="1743"/>
        <w:gridCol w:w="2607"/>
      </w:tblGrid>
      <w:tr w:rsidR="00386C42" w:rsidRPr="007363A8" w:rsidTr="00F53F6D">
        <w:trPr>
          <w:trHeight w:val="397"/>
        </w:trPr>
        <w:tc>
          <w:tcPr>
            <w:tcW w:w="694" w:type="dxa"/>
            <w:vMerge w:val="restart"/>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Ｄ</w:t>
            </w:r>
            <w:r>
              <w:rPr>
                <w:rFonts w:eastAsiaTheme="majorEastAsia" w:hint="eastAsia"/>
                <w:sz w:val="16"/>
                <w:szCs w:val="18"/>
              </w:rPr>
              <w:t>】</w:t>
            </w:r>
          </w:p>
        </w:tc>
        <w:tc>
          <w:tcPr>
            <w:tcW w:w="5387"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Ａの期間後２か月間の指定業種に属する事業の見込み売上高等</w:t>
            </w:r>
          </w:p>
        </w:tc>
        <w:tc>
          <w:tcPr>
            <w:tcW w:w="1743" w:type="dxa"/>
            <w:vAlign w:val="center"/>
          </w:tcPr>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tc>
        <w:tc>
          <w:tcPr>
            <w:tcW w:w="2608" w:type="dxa"/>
            <w:vAlign w:val="center"/>
          </w:tcPr>
          <w:p w:rsidR="00386C42" w:rsidRDefault="00386C42" w:rsidP="00F53F6D">
            <w:pPr>
              <w:spacing w:line="-200" w:lineRule="auto"/>
              <w:jc w:val="right"/>
              <w:rPr>
                <w:rFonts w:eastAsiaTheme="majorEastAsia"/>
                <w:sz w:val="16"/>
                <w:szCs w:val="18"/>
              </w:rPr>
            </w:pPr>
            <w:r w:rsidRPr="00E626BE">
              <w:rPr>
                <w:rFonts w:eastAsiaTheme="majorEastAsia" w:hint="eastAsia"/>
                <w:sz w:val="16"/>
                <w:szCs w:val="18"/>
              </w:rPr>
              <w:t>円</w:t>
            </w:r>
          </w:p>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F53F6D">
        <w:trPr>
          <w:trHeight w:val="283"/>
        </w:trPr>
        <w:tc>
          <w:tcPr>
            <w:tcW w:w="694" w:type="dxa"/>
            <w:vMerge/>
            <w:tcBorders>
              <w:bottom w:val="single" w:sz="12" w:space="0" w:color="auto"/>
            </w:tcBorders>
            <w:vAlign w:val="center"/>
          </w:tcPr>
          <w:p w:rsidR="00386C42" w:rsidRPr="00E626BE" w:rsidRDefault="00386C42" w:rsidP="00F53F6D">
            <w:pPr>
              <w:spacing w:line="-240" w:lineRule="auto"/>
              <w:jc w:val="center"/>
              <w:rPr>
                <w:rFonts w:eastAsiaTheme="majorEastAsia"/>
                <w:sz w:val="16"/>
                <w:szCs w:val="18"/>
              </w:rPr>
            </w:pPr>
          </w:p>
        </w:tc>
        <w:tc>
          <w:tcPr>
            <w:tcW w:w="7130" w:type="dxa"/>
            <w:gridSpan w:val="2"/>
            <w:tcBorders>
              <w:bottom w:val="single" w:sz="12" w:space="0" w:color="auto"/>
            </w:tcBorders>
            <w:vAlign w:val="center"/>
          </w:tcPr>
          <w:p w:rsidR="00386C42" w:rsidRPr="00E626BE" w:rsidRDefault="00386C42" w:rsidP="00F53F6D">
            <w:pPr>
              <w:wordWrap w:val="0"/>
              <w:spacing w:line="200" w:lineRule="exact"/>
              <w:jc w:val="center"/>
              <w:rPr>
                <w:rFonts w:eastAsiaTheme="majorEastAsia"/>
                <w:sz w:val="16"/>
                <w:szCs w:val="18"/>
              </w:rPr>
            </w:pPr>
            <w:r>
              <w:rPr>
                <w:rFonts w:eastAsiaTheme="majorEastAsia" w:hint="eastAsia"/>
                <w:sz w:val="16"/>
                <w:szCs w:val="18"/>
              </w:rPr>
              <w:t>計　【Ｄ】</w:t>
            </w:r>
          </w:p>
        </w:tc>
        <w:tc>
          <w:tcPr>
            <w:tcW w:w="2608" w:type="dxa"/>
            <w:tcBorders>
              <w:bottom w:val="single" w:sz="12" w:space="0" w:color="auto"/>
            </w:tcBorders>
            <w:vAlign w:val="center"/>
          </w:tcPr>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F53F6D">
        <w:trPr>
          <w:trHeight w:val="397"/>
        </w:trPr>
        <w:tc>
          <w:tcPr>
            <w:tcW w:w="694" w:type="dxa"/>
            <w:vMerge w:val="restart"/>
            <w:tcBorders>
              <w:top w:val="single" w:sz="12" w:space="0" w:color="auto"/>
              <w:bottom w:val="single" w:sz="6" w:space="0" w:color="auto"/>
            </w:tcBorders>
            <w:vAlign w:val="center"/>
          </w:tcPr>
          <w:p w:rsidR="00386C42" w:rsidRPr="00E626BE" w:rsidRDefault="00386C42" w:rsidP="00F53F6D">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Ｅ</w:t>
            </w:r>
            <w:r>
              <w:rPr>
                <w:rFonts w:eastAsiaTheme="majorEastAsia" w:hint="eastAsia"/>
                <w:sz w:val="16"/>
                <w:szCs w:val="18"/>
              </w:rPr>
              <w:t>】</w:t>
            </w:r>
          </w:p>
        </w:tc>
        <w:tc>
          <w:tcPr>
            <w:tcW w:w="5387" w:type="dxa"/>
            <w:tcBorders>
              <w:top w:val="single" w:sz="12" w:space="0" w:color="auto"/>
              <w:bottom w:val="single" w:sz="6" w:space="0" w:color="auto"/>
            </w:tcBorders>
            <w:vAlign w:val="center"/>
          </w:tcPr>
          <w:p w:rsidR="00386C42" w:rsidRPr="00E626BE" w:rsidRDefault="00386C42" w:rsidP="00F53F6D">
            <w:pPr>
              <w:spacing w:line="200" w:lineRule="exact"/>
              <w:jc w:val="left"/>
              <w:rPr>
                <w:rFonts w:eastAsiaTheme="majorEastAsia"/>
                <w:sz w:val="16"/>
                <w:szCs w:val="18"/>
              </w:rPr>
            </w:pPr>
            <w:r w:rsidRPr="00E626BE">
              <w:rPr>
                <w:rFonts w:eastAsiaTheme="majorEastAsia" w:hint="eastAsia"/>
                <w:sz w:val="16"/>
                <w:szCs w:val="18"/>
              </w:rPr>
              <w:t>Ｄの期間に対応する前年の２か月間の指定業種に属する事業の売上高等</w:t>
            </w:r>
          </w:p>
        </w:tc>
        <w:tc>
          <w:tcPr>
            <w:tcW w:w="1743" w:type="dxa"/>
            <w:tcBorders>
              <w:top w:val="single" w:sz="12" w:space="0" w:color="auto"/>
              <w:bottom w:val="single" w:sz="6" w:space="0" w:color="auto"/>
            </w:tcBorders>
            <w:vAlign w:val="center"/>
          </w:tcPr>
          <w:p w:rsidR="00386C42" w:rsidRPr="00E626BE" w:rsidRDefault="00386C42" w:rsidP="00F53F6D">
            <w:pPr>
              <w:wordWrap w:val="0"/>
              <w:spacing w:line="-200" w:lineRule="auto"/>
              <w:jc w:val="right"/>
              <w:rPr>
                <w:rFonts w:eastAsiaTheme="majorEastAsia"/>
                <w:sz w:val="16"/>
                <w:szCs w:val="18"/>
              </w:rPr>
            </w:pPr>
            <w:r w:rsidRPr="00E626BE">
              <w:rPr>
                <w:rFonts w:eastAsiaTheme="majorEastAsia" w:hint="eastAsia"/>
                <w:sz w:val="16"/>
                <w:szCs w:val="18"/>
              </w:rPr>
              <w:t>年　　月</w:t>
            </w:r>
          </w:p>
          <w:p w:rsidR="00386C42" w:rsidRPr="00E626BE" w:rsidRDefault="00386C42" w:rsidP="00F53F6D">
            <w:pPr>
              <w:spacing w:line="-200" w:lineRule="auto"/>
              <w:jc w:val="right"/>
              <w:rPr>
                <w:rFonts w:eastAsiaTheme="majorEastAsia"/>
                <w:sz w:val="16"/>
                <w:szCs w:val="18"/>
              </w:rPr>
            </w:pPr>
            <w:r w:rsidRPr="00E626BE">
              <w:rPr>
                <w:rFonts w:eastAsiaTheme="majorEastAsia" w:hint="eastAsia"/>
                <w:sz w:val="16"/>
                <w:szCs w:val="18"/>
              </w:rPr>
              <w:t>年　　月</w:t>
            </w:r>
          </w:p>
        </w:tc>
        <w:tc>
          <w:tcPr>
            <w:tcW w:w="2608" w:type="dxa"/>
            <w:tcBorders>
              <w:top w:val="single" w:sz="12" w:space="0" w:color="auto"/>
              <w:bottom w:val="single" w:sz="6" w:space="0" w:color="auto"/>
            </w:tcBorders>
            <w:vAlign w:val="center"/>
          </w:tcPr>
          <w:p w:rsidR="00386C42" w:rsidRDefault="00386C42" w:rsidP="00F53F6D">
            <w:pPr>
              <w:spacing w:line="-200" w:lineRule="auto"/>
              <w:jc w:val="right"/>
              <w:rPr>
                <w:rFonts w:eastAsiaTheme="majorEastAsia"/>
                <w:sz w:val="16"/>
                <w:szCs w:val="18"/>
              </w:rPr>
            </w:pPr>
            <w:r w:rsidRPr="00E626BE">
              <w:rPr>
                <w:rFonts w:eastAsiaTheme="majorEastAsia" w:hint="eastAsia"/>
                <w:sz w:val="16"/>
                <w:szCs w:val="18"/>
              </w:rPr>
              <w:t>円</w:t>
            </w:r>
          </w:p>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F53F6D">
        <w:trPr>
          <w:trHeight w:val="283"/>
        </w:trPr>
        <w:tc>
          <w:tcPr>
            <w:tcW w:w="694" w:type="dxa"/>
            <w:vMerge/>
            <w:tcBorders>
              <w:top w:val="single" w:sz="6" w:space="0" w:color="auto"/>
              <w:bottom w:val="single" w:sz="12" w:space="0" w:color="auto"/>
            </w:tcBorders>
            <w:vAlign w:val="center"/>
          </w:tcPr>
          <w:p w:rsidR="00386C42" w:rsidRPr="00E626BE" w:rsidRDefault="00386C42" w:rsidP="00F53F6D">
            <w:pPr>
              <w:spacing w:line="240" w:lineRule="exact"/>
              <w:jc w:val="center"/>
              <w:rPr>
                <w:rFonts w:eastAsiaTheme="majorEastAsia"/>
                <w:sz w:val="16"/>
                <w:szCs w:val="18"/>
              </w:rPr>
            </w:pPr>
          </w:p>
        </w:tc>
        <w:tc>
          <w:tcPr>
            <w:tcW w:w="7130" w:type="dxa"/>
            <w:gridSpan w:val="2"/>
            <w:tcBorders>
              <w:top w:val="single" w:sz="6" w:space="0" w:color="auto"/>
              <w:bottom w:val="single" w:sz="12" w:space="0" w:color="auto"/>
            </w:tcBorders>
            <w:vAlign w:val="center"/>
          </w:tcPr>
          <w:p w:rsidR="00386C42" w:rsidRPr="00E626BE" w:rsidRDefault="00386C42" w:rsidP="00F53F6D">
            <w:pPr>
              <w:wordWrap w:val="0"/>
              <w:spacing w:line="-200" w:lineRule="auto"/>
              <w:jc w:val="center"/>
              <w:rPr>
                <w:rFonts w:eastAsiaTheme="majorEastAsia"/>
                <w:sz w:val="16"/>
                <w:szCs w:val="18"/>
              </w:rPr>
            </w:pPr>
            <w:r>
              <w:rPr>
                <w:rFonts w:eastAsiaTheme="majorEastAsia" w:hint="eastAsia"/>
                <w:sz w:val="16"/>
                <w:szCs w:val="18"/>
              </w:rPr>
              <w:t>計　【Ｅ】</w:t>
            </w:r>
          </w:p>
        </w:tc>
        <w:tc>
          <w:tcPr>
            <w:tcW w:w="2608" w:type="dxa"/>
            <w:tcBorders>
              <w:top w:val="single" w:sz="6" w:space="0" w:color="auto"/>
              <w:bottom w:val="single" w:sz="12" w:space="0" w:color="auto"/>
            </w:tcBorders>
            <w:vAlign w:val="center"/>
          </w:tcPr>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F53F6D">
        <w:trPr>
          <w:trHeight w:val="397"/>
        </w:trPr>
        <w:tc>
          <w:tcPr>
            <w:tcW w:w="694" w:type="dxa"/>
            <w:vMerge w:val="restart"/>
            <w:tcBorders>
              <w:top w:val="single" w:sz="12" w:space="0" w:color="auto"/>
            </w:tcBorders>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Ｆ</w:t>
            </w:r>
            <w:r>
              <w:rPr>
                <w:rFonts w:eastAsiaTheme="majorEastAsia" w:hint="eastAsia"/>
                <w:sz w:val="16"/>
                <w:szCs w:val="18"/>
              </w:rPr>
              <w:t>】</w:t>
            </w:r>
          </w:p>
        </w:tc>
        <w:tc>
          <w:tcPr>
            <w:tcW w:w="5387" w:type="dxa"/>
            <w:tcBorders>
              <w:top w:val="single" w:sz="12" w:space="0" w:color="auto"/>
            </w:tcBorders>
            <w:vAlign w:val="center"/>
          </w:tcPr>
          <w:p w:rsidR="00386C42" w:rsidRPr="00E626BE" w:rsidRDefault="00386C42" w:rsidP="00F53F6D">
            <w:pPr>
              <w:spacing w:line="-240" w:lineRule="auto"/>
              <w:ind w:rightChars="-36" w:right="-76"/>
              <w:jc w:val="left"/>
              <w:rPr>
                <w:rFonts w:eastAsiaTheme="majorEastAsia"/>
                <w:sz w:val="16"/>
                <w:szCs w:val="18"/>
              </w:rPr>
            </w:pPr>
            <w:r w:rsidRPr="00E626BE">
              <w:rPr>
                <w:rFonts w:eastAsiaTheme="majorEastAsia" w:hint="eastAsia"/>
                <w:sz w:val="16"/>
                <w:szCs w:val="18"/>
              </w:rPr>
              <w:t>Ｄの期間に対応する前年の２か月間の全体の売上高等</w:t>
            </w:r>
          </w:p>
        </w:tc>
        <w:tc>
          <w:tcPr>
            <w:tcW w:w="1743" w:type="dxa"/>
            <w:tcBorders>
              <w:top w:val="single" w:sz="12" w:space="0" w:color="auto"/>
            </w:tcBorders>
            <w:vAlign w:val="center"/>
          </w:tcPr>
          <w:p w:rsidR="00386C42" w:rsidRPr="00E626BE" w:rsidRDefault="00386C42" w:rsidP="00F53F6D">
            <w:pPr>
              <w:wordWrap w:val="0"/>
              <w:spacing w:line="-200" w:lineRule="auto"/>
              <w:ind w:rightChars="-10" w:right="-21"/>
              <w:jc w:val="right"/>
              <w:rPr>
                <w:rFonts w:eastAsiaTheme="majorEastAsia"/>
                <w:sz w:val="16"/>
                <w:szCs w:val="18"/>
              </w:rPr>
            </w:pPr>
            <w:r w:rsidRPr="00E626BE">
              <w:rPr>
                <w:rFonts w:eastAsiaTheme="majorEastAsia" w:hint="eastAsia"/>
                <w:sz w:val="16"/>
                <w:szCs w:val="18"/>
              </w:rPr>
              <w:t>年　　月</w:t>
            </w:r>
          </w:p>
          <w:p w:rsidR="00386C42" w:rsidRPr="00E626BE" w:rsidRDefault="00386C42" w:rsidP="00F53F6D">
            <w:pPr>
              <w:spacing w:line="-200" w:lineRule="auto"/>
              <w:ind w:rightChars="-10" w:right="-21"/>
              <w:jc w:val="right"/>
              <w:rPr>
                <w:rFonts w:eastAsiaTheme="majorEastAsia"/>
                <w:sz w:val="16"/>
                <w:szCs w:val="18"/>
              </w:rPr>
            </w:pPr>
            <w:r w:rsidRPr="00E626BE">
              <w:rPr>
                <w:rFonts w:eastAsiaTheme="majorEastAsia" w:hint="eastAsia"/>
                <w:sz w:val="16"/>
                <w:szCs w:val="18"/>
              </w:rPr>
              <w:t>年　　月</w:t>
            </w:r>
          </w:p>
        </w:tc>
        <w:tc>
          <w:tcPr>
            <w:tcW w:w="2608" w:type="dxa"/>
            <w:tcBorders>
              <w:top w:val="single" w:sz="12" w:space="0" w:color="auto"/>
            </w:tcBorders>
            <w:vAlign w:val="center"/>
          </w:tcPr>
          <w:p w:rsidR="00386C42" w:rsidRDefault="00386C42" w:rsidP="00F53F6D">
            <w:pPr>
              <w:spacing w:line="-200" w:lineRule="auto"/>
              <w:jc w:val="right"/>
              <w:rPr>
                <w:rFonts w:eastAsiaTheme="majorEastAsia"/>
                <w:sz w:val="16"/>
                <w:szCs w:val="18"/>
              </w:rPr>
            </w:pPr>
            <w:r w:rsidRPr="00E626BE">
              <w:rPr>
                <w:rFonts w:eastAsiaTheme="majorEastAsia" w:hint="eastAsia"/>
                <w:sz w:val="16"/>
                <w:szCs w:val="18"/>
              </w:rPr>
              <w:t>円</w:t>
            </w:r>
          </w:p>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F53F6D">
        <w:trPr>
          <w:trHeight w:val="283"/>
        </w:trPr>
        <w:tc>
          <w:tcPr>
            <w:tcW w:w="694" w:type="dxa"/>
            <w:vMerge/>
            <w:vAlign w:val="center"/>
          </w:tcPr>
          <w:p w:rsidR="00386C42" w:rsidRPr="00E626BE" w:rsidRDefault="00386C42" w:rsidP="00F53F6D">
            <w:pPr>
              <w:spacing w:line="-240" w:lineRule="auto"/>
              <w:jc w:val="center"/>
              <w:rPr>
                <w:rFonts w:eastAsiaTheme="majorEastAsia"/>
                <w:sz w:val="16"/>
                <w:szCs w:val="18"/>
              </w:rPr>
            </w:pPr>
          </w:p>
        </w:tc>
        <w:tc>
          <w:tcPr>
            <w:tcW w:w="7130" w:type="dxa"/>
            <w:gridSpan w:val="2"/>
            <w:vAlign w:val="center"/>
          </w:tcPr>
          <w:p w:rsidR="00386C42" w:rsidRPr="00E626BE" w:rsidRDefault="00386C42" w:rsidP="00F53F6D">
            <w:pPr>
              <w:wordWrap w:val="0"/>
              <w:spacing w:line="-200" w:lineRule="auto"/>
              <w:ind w:rightChars="-10" w:right="-21"/>
              <w:jc w:val="center"/>
              <w:rPr>
                <w:rFonts w:eastAsiaTheme="majorEastAsia"/>
                <w:sz w:val="16"/>
                <w:szCs w:val="18"/>
              </w:rPr>
            </w:pPr>
            <w:r>
              <w:rPr>
                <w:rFonts w:eastAsiaTheme="majorEastAsia" w:hint="eastAsia"/>
                <w:sz w:val="16"/>
                <w:szCs w:val="18"/>
              </w:rPr>
              <w:t>計　【Ｆ】</w:t>
            </w:r>
          </w:p>
        </w:tc>
        <w:tc>
          <w:tcPr>
            <w:tcW w:w="2608" w:type="dxa"/>
            <w:vAlign w:val="center"/>
          </w:tcPr>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bl>
    <w:p w:rsidR="00386C42" w:rsidRDefault="00D539FD" w:rsidP="00386C42">
      <w:pPr>
        <w:rPr>
          <w:rFonts w:eastAsiaTheme="majorEastAsia"/>
          <w:sz w:val="18"/>
          <w:szCs w:val="18"/>
        </w:rPr>
      </w:pPr>
      <m:oMathPara>
        <m:oMath>
          <m:f>
            <m:fPr>
              <m:ctrlPr>
                <w:rPr>
                  <w:rFonts w:ascii="Cambria Math" w:eastAsiaTheme="majorEastAsia" w:hAnsi="Cambria Math"/>
                  <w:sz w:val="16"/>
                  <w:szCs w:val="18"/>
                </w:rPr>
              </m:ctrlPr>
            </m:fPr>
            <m:num>
              <m:r>
                <m:rPr>
                  <m:sty m:val="p"/>
                </m:rPr>
                <w:rPr>
                  <w:rFonts w:ascii="Cambria Math" w:eastAsiaTheme="majorEastAsia" w:hAnsi="Cambria Math" w:hint="eastAsia"/>
                  <w:sz w:val="16"/>
                  <w:szCs w:val="18"/>
                </w:rPr>
                <m:t>（【Ｂ】＋【Ｅ】）　　　　　　　　　　　円</m:t>
              </m:r>
              <m:r>
                <m:rPr>
                  <m:sty m:val="p"/>
                </m:rPr>
                <w:rPr>
                  <w:rFonts w:ascii="Cambria Math" w:eastAsiaTheme="majorEastAsia" w:hAnsi="Cambria Math"/>
                  <w:sz w:val="16"/>
                  <w:szCs w:val="18"/>
                </w:rPr>
                <m:t>-</m:t>
              </m:r>
              <m:r>
                <m:rPr>
                  <m:sty m:val="p"/>
                </m:rPr>
                <w:rPr>
                  <w:rFonts w:ascii="Cambria Math" w:eastAsiaTheme="majorEastAsia" w:hAnsi="Cambria Math" w:hint="eastAsia"/>
                  <w:sz w:val="16"/>
                  <w:szCs w:val="18"/>
                </w:rPr>
                <m:t>（【Ａ】＋【Ｄ】）　　　　　　　　　　　円</m:t>
              </m:r>
            </m:num>
            <m:den>
              <m:r>
                <m:rPr>
                  <m:sty m:val="p"/>
                </m:rPr>
                <w:rPr>
                  <w:rFonts w:ascii="Cambria Math" w:eastAsiaTheme="majorEastAsia" w:hAnsi="Cambria Math" w:hint="eastAsia"/>
                  <w:sz w:val="16"/>
                  <w:szCs w:val="18"/>
                </w:rPr>
                <m:t>（【Ｃ】＋【Ｆ】）　　　　　　　　　　　　　円</m:t>
              </m:r>
            </m:den>
          </m:f>
          <m:r>
            <m:rPr>
              <m:sty m:val="p"/>
            </m:rPr>
            <w:rPr>
              <w:rFonts w:ascii="Cambria Math" w:eastAsiaTheme="majorEastAsia" w:hAnsi="Cambria Math" w:hint="eastAsia"/>
              <w:sz w:val="16"/>
              <w:szCs w:val="18"/>
            </w:rPr>
            <m:t>×１００＝　　　　　　　　％（割合）</m:t>
          </m:r>
        </m:oMath>
      </m:oMathPara>
    </w:p>
    <w:p w:rsidR="00386C42" w:rsidRPr="005953AC" w:rsidRDefault="00386C42" w:rsidP="00386C42">
      <w:pPr>
        <w:spacing w:beforeLines="50" w:before="180" w:line="200" w:lineRule="exact"/>
        <w:jc w:val="left"/>
        <w:rPr>
          <w:rFonts w:eastAsiaTheme="majorEastAsia"/>
          <w:b/>
          <w:sz w:val="18"/>
          <w:szCs w:val="18"/>
        </w:rPr>
      </w:pPr>
      <w:r w:rsidRPr="005953AC">
        <w:rPr>
          <w:rFonts w:eastAsiaTheme="majorEastAsia" w:hint="eastAsia"/>
          <w:b/>
          <w:sz w:val="18"/>
          <w:szCs w:val="18"/>
        </w:rPr>
        <w:t>（２）企業全体の売上高等の減少率</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46"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737"/>
        <w:gridCol w:w="6761"/>
        <w:gridCol w:w="2948"/>
      </w:tblGrid>
      <w:tr w:rsidR="00386C42" w:rsidRPr="007363A8" w:rsidTr="00F53F6D">
        <w:trPr>
          <w:trHeight w:val="340"/>
          <w:jc w:val="center"/>
        </w:trPr>
        <w:tc>
          <w:tcPr>
            <w:tcW w:w="737" w:type="dxa"/>
            <w:tcMar>
              <w:left w:w="28" w:type="dxa"/>
              <w:right w:w="28" w:type="dxa"/>
            </w:tcMar>
            <w:vAlign w:val="center"/>
          </w:tcPr>
          <w:p w:rsidR="00386C42" w:rsidRPr="00171021" w:rsidRDefault="00386C42" w:rsidP="00F53F6D">
            <w:pPr>
              <w:jc w:val="center"/>
              <w:rPr>
                <w:rFonts w:eastAsiaTheme="majorEastAsia"/>
                <w:sz w:val="16"/>
                <w:szCs w:val="18"/>
              </w:rPr>
            </w:pPr>
            <w:r>
              <w:rPr>
                <w:rFonts w:eastAsiaTheme="majorEastAsia" w:hint="eastAsia"/>
                <w:sz w:val="16"/>
                <w:szCs w:val="18"/>
              </w:rPr>
              <w:t>【</w:t>
            </w:r>
            <w:r w:rsidRPr="00171021">
              <w:rPr>
                <w:rFonts w:eastAsiaTheme="majorEastAsia" w:hint="eastAsia"/>
                <w:sz w:val="16"/>
                <w:szCs w:val="18"/>
              </w:rPr>
              <w:t>Ｇ</w:t>
            </w:r>
            <w:r>
              <w:rPr>
                <w:rFonts w:eastAsiaTheme="majorEastAsia" w:hint="eastAsia"/>
                <w:sz w:val="16"/>
                <w:szCs w:val="18"/>
              </w:rPr>
              <w:t>】</w:t>
            </w:r>
          </w:p>
        </w:tc>
        <w:tc>
          <w:tcPr>
            <w:tcW w:w="6761" w:type="dxa"/>
            <w:vAlign w:val="center"/>
          </w:tcPr>
          <w:p w:rsidR="00386C42" w:rsidRPr="00171021" w:rsidRDefault="00386C42" w:rsidP="00F53F6D">
            <w:pPr>
              <w:spacing w:line="-240" w:lineRule="auto"/>
              <w:jc w:val="left"/>
              <w:rPr>
                <w:rFonts w:eastAsiaTheme="majorEastAsia"/>
                <w:sz w:val="16"/>
                <w:szCs w:val="18"/>
              </w:rPr>
            </w:pPr>
            <w:r w:rsidRPr="00171021">
              <w:rPr>
                <w:rFonts w:eastAsiaTheme="majorEastAsia" w:hint="eastAsia"/>
                <w:sz w:val="16"/>
                <w:szCs w:val="18"/>
              </w:rPr>
              <w:t>Ａの期間に対応する全体の売上高等</w:t>
            </w:r>
          </w:p>
        </w:tc>
        <w:tc>
          <w:tcPr>
            <w:tcW w:w="2948" w:type="dxa"/>
            <w:vAlign w:val="center"/>
          </w:tcPr>
          <w:p w:rsidR="00386C42" w:rsidRPr="00B948B8"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F53F6D">
        <w:trPr>
          <w:trHeight w:val="454"/>
          <w:jc w:val="center"/>
        </w:trPr>
        <w:tc>
          <w:tcPr>
            <w:tcW w:w="737" w:type="dxa"/>
            <w:tcMar>
              <w:left w:w="28" w:type="dxa"/>
              <w:right w:w="28" w:type="dxa"/>
            </w:tcMar>
            <w:vAlign w:val="center"/>
          </w:tcPr>
          <w:p w:rsidR="00386C42" w:rsidRPr="007363A8" w:rsidRDefault="00386C42" w:rsidP="00F53F6D">
            <w:pPr>
              <w:spacing w:line="240" w:lineRule="exact"/>
              <w:jc w:val="center"/>
              <w:rPr>
                <w:rFonts w:eastAsiaTheme="majorEastAsia"/>
                <w:sz w:val="18"/>
                <w:szCs w:val="18"/>
              </w:rPr>
            </w:pPr>
            <w:r w:rsidRPr="00171021">
              <w:rPr>
                <w:rFonts w:eastAsiaTheme="majorEastAsia" w:hint="eastAsia"/>
                <w:sz w:val="16"/>
                <w:szCs w:val="18"/>
              </w:rPr>
              <w:t>減少率</w:t>
            </w:r>
          </w:p>
        </w:tc>
        <w:tc>
          <w:tcPr>
            <w:tcW w:w="6761" w:type="dxa"/>
            <w:vAlign w:val="bottom"/>
          </w:tcPr>
          <w:p w:rsidR="00386C42" w:rsidRPr="00FE1139" w:rsidRDefault="00D539FD" w:rsidP="00F53F6D">
            <w:pPr>
              <w:spacing w:line="276" w:lineRule="auto"/>
              <w:ind w:leftChars="20" w:left="42" w:rightChars="-42" w:right="-88"/>
              <w:jc w:val="righ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【Ｃ】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【Ｇ】　　　　　　　　　　円</m:t>
                    </m:r>
                  </m:num>
                  <m:den>
                    <m:r>
                      <m:rPr>
                        <m:sty m:val="p"/>
                      </m:rPr>
                      <w:rPr>
                        <w:rFonts w:ascii="Cambria Math" w:eastAsiaTheme="majorEastAsia" w:hAnsi="Cambria Math" w:hint="eastAsia"/>
                        <w:sz w:val="18"/>
                        <w:szCs w:val="18"/>
                      </w:rPr>
                      <m:t>【Ｃ】　　　　　　　　　　　　　円</m:t>
                    </m:r>
                  </m:den>
                </m:f>
                <m:r>
                  <m:rPr>
                    <m:sty m:val="p"/>
                  </m:rPr>
                  <w:rPr>
                    <w:rFonts w:ascii="Cambria Math" w:eastAsiaTheme="majorEastAsia" w:hAnsi="Cambria Math" w:hint="eastAsia"/>
                    <w:sz w:val="18"/>
                    <w:szCs w:val="18"/>
                  </w:rPr>
                  <m:t>×１００</m:t>
                </m:r>
              </m:oMath>
            </m:oMathPara>
          </w:p>
        </w:tc>
        <w:tc>
          <w:tcPr>
            <w:tcW w:w="2948" w:type="dxa"/>
            <w:vAlign w:val="center"/>
          </w:tcPr>
          <w:p w:rsidR="00386C42" w:rsidRDefault="00386C42" w:rsidP="00F53F6D">
            <w:pPr>
              <w:jc w:val="right"/>
              <w:rPr>
                <w:rFonts w:eastAsiaTheme="majorEastAsia"/>
                <w:sz w:val="18"/>
                <w:szCs w:val="18"/>
              </w:rPr>
            </w:pPr>
            <w:r>
              <w:rPr>
                <w:rFonts w:eastAsiaTheme="majorEastAsia" w:hint="eastAsia"/>
                <w:sz w:val="18"/>
                <w:szCs w:val="18"/>
              </w:rPr>
              <w:t>％</w:t>
            </w:r>
          </w:p>
        </w:tc>
      </w:tr>
    </w:tbl>
    <w:p w:rsidR="00386C42" w:rsidRPr="00FD64AF" w:rsidRDefault="00386C42" w:rsidP="00386C42">
      <w:pPr>
        <w:spacing w:beforeLines="20" w:before="72"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777"/>
        <w:gridCol w:w="1984"/>
        <w:gridCol w:w="2930"/>
      </w:tblGrid>
      <w:tr w:rsidR="00386C42" w:rsidRPr="007363A8" w:rsidTr="00F53F6D">
        <w:trPr>
          <w:trHeight w:val="454"/>
          <w:jc w:val="center"/>
        </w:trPr>
        <w:tc>
          <w:tcPr>
            <w:tcW w:w="737" w:type="dxa"/>
            <w:vMerge w:val="restart"/>
            <w:tcBorders>
              <w:top w:val="single" w:sz="12" w:space="0" w:color="auto"/>
              <w:bottom w:val="single" w:sz="4" w:space="0" w:color="auto"/>
            </w:tcBorders>
            <w:tcMar>
              <w:left w:w="28" w:type="dxa"/>
              <w:right w:w="28" w:type="dxa"/>
            </w:tcMar>
            <w:vAlign w:val="center"/>
          </w:tcPr>
          <w:p w:rsidR="00386C42" w:rsidRPr="00171021" w:rsidRDefault="00386C42" w:rsidP="00F53F6D">
            <w:pPr>
              <w:jc w:val="center"/>
              <w:rPr>
                <w:rFonts w:eastAsiaTheme="majorEastAsia"/>
                <w:sz w:val="16"/>
                <w:szCs w:val="18"/>
              </w:rPr>
            </w:pPr>
            <w:r>
              <w:rPr>
                <w:rFonts w:eastAsiaTheme="majorEastAsia" w:hint="eastAsia"/>
                <w:sz w:val="16"/>
                <w:szCs w:val="18"/>
              </w:rPr>
              <w:t>【</w:t>
            </w:r>
            <w:r w:rsidRPr="00171021">
              <w:rPr>
                <w:rFonts w:eastAsiaTheme="majorEastAsia" w:hint="eastAsia"/>
                <w:sz w:val="16"/>
                <w:szCs w:val="18"/>
              </w:rPr>
              <w:t>Ｈ</w:t>
            </w:r>
            <w:r>
              <w:rPr>
                <w:rFonts w:eastAsiaTheme="majorEastAsia" w:hint="eastAsia"/>
                <w:sz w:val="16"/>
                <w:szCs w:val="18"/>
              </w:rPr>
              <w:t>】</w:t>
            </w:r>
          </w:p>
        </w:tc>
        <w:tc>
          <w:tcPr>
            <w:tcW w:w="4777" w:type="dxa"/>
            <w:tcBorders>
              <w:top w:val="single" w:sz="12" w:space="0" w:color="auto"/>
              <w:bottom w:val="single" w:sz="4" w:space="0" w:color="auto"/>
            </w:tcBorders>
            <w:vAlign w:val="center"/>
          </w:tcPr>
          <w:p w:rsidR="00386C42" w:rsidRPr="007363A8" w:rsidRDefault="00386C42" w:rsidP="00F53F6D">
            <w:pPr>
              <w:spacing w:line="-240" w:lineRule="auto"/>
              <w:jc w:val="left"/>
              <w:rPr>
                <w:rFonts w:eastAsiaTheme="majorEastAsia"/>
                <w:sz w:val="18"/>
                <w:szCs w:val="18"/>
              </w:rPr>
            </w:pPr>
            <w:r w:rsidRPr="00171021">
              <w:rPr>
                <w:rFonts w:eastAsiaTheme="majorEastAsia" w:hint="eastAsia"/>
                <w:sz w:val="16"/>
                <w:szCs w:val="18"/>
              </w:rPr>
              <w:t>Ｇの期間後２か月間の全体の見込み売上高等</w:t>
            </w:r>
          </w:p>
        </w:tc>
        <w:tc>
          <w:tcPr>
            <w:tcW w:w="1984" w:type="dxa"/>
            <w:tcBorders>
              <w:top w:val="single" w:sz="12" w:space="0" w:color="auto"/>
              <w:bottom w:val="single" w:sz="4" w:space="0" w:color="auto"/>
            </w:tcBorders>
            <w:vAlign w:val="center"/>
          </w:tcPr>
          <w:p w:rsidR="00386C42" w:rsidRPr="00B07A1A" w:rsidRDefault="00386C42" w:rsidP="00F53F6D">
            <w:pPr>
              <w:spacing w:line="200" w:lineRule="exact"/>
              <w:jc w:val="right"/>
              <w:rPr>
                <w:rFonts w:eastAsiaTheme="majorEastAsia"/>
                <w:sz w:val="16"/>
                <w:szCs w:val="18"/>
              </w:rPr>
            </w:pPr>
            <w:r w:rsidRPr="00B07A1A">
              <w:rPr>
                <w:rFonts w:eastAsiaTheme="majorEastAsia" w:hint="eastAsia"/>
                <w:sz w:val="16"/>
                <w:szCs w:val="18"/>
              </w:rPr>
              <w:t>年　　月</w:t>
            </w:r>
          </w:p>
          <w:p w:rsidR="00386C42" w:rsidRPr="007363A8" w:rsidRDefault="00386C42" w:rsidP="00F53F6D">
            <w:pPr>
              <w:spacing w:line="200" w:lineRule="exact"/>
              <w:jc w:val="right"/>
              <w:rPr>
                <w:rFonts w:eastAsiaTheme="majorEastAsia"/>
                <w:sz w:val="18"/>
                <w:szCs w:val="18"/>
              </w:rPr>
            </w:pPr>
            <w:r w:rsidRPr="00B07A1A">
              <w:rPr>
                <w:rFonts w:eastAsiaTheme="majorEastAsia" w:hint="eastAsia"/>
                <w:sz w:val="16"/>
                <w:szCs w:val="18"/>
              </w:rPr>
              <w:t>年　　月</w:t>
            </w:r>
          </w:p>
        </w:tc>
        <w:tc>
          <w:tcPr>
            <w:tcW w:w="2930" w:type="dxa"/>
            <w:tcBorders>
              <w:top w:val="single" w:sz="12" w:space="0" w:color="auto"/>
              <w:bottom w:val="single" w:sz="4" w:space="0" w:color="auto"/>
            </w:tcBorders>
            <w:vAlign w:val="center"/>
          </w:tcPr>
          <w:p w:rsidR="00386C42" w:rsidRDefault="00386C42" w:rsidP="00F53F6D">
            <w:pPr>
              <w:spacing w:line="200" w:lineRule="exact"/>
              <w:jc w:val="right"/>
              <w:rPr>
                <w:rFonts w:eastAsiaTheme="majorEastAsia"/>
                <w:sz w:val="16"/>
                <w:szCs w:val="18"/>
              </w:rPr>
            </w:pPr>
            <w:r w:rsidRPr="00B07A1A">
              <w:rPr>
                <w:rFonts w:eastAsiaTheme="majorEastAsia" w:hint="eastAsia"/>
                <w:sz w:val="16"/>
                <w:szCs w:val="18"/>
              </w:rPr>
              <w:t>円</w:t>
            </w:r>
          </w:p>
          <w:p w:rsidR="00386C42" w:rsidRPr="00B948B8" w:rsidRDefault="00386C42" w:rsidP="00F53F6D">
            <w:pPr>
              <w:spacing w:line="200" w:lineRule="exact"/>
              <w:jc w:val="right"/>
              <w:rPr>
                <w:rFonts w:eastAsiaTheme="majorEastAsia"/>
                <w:sz w:val="18"/>
                <w:szCs w:val="18"/>
              </w:rPr>
            </w:pPr>
            <w:r>
              <w:rPr>
                <w:rFonts w:eastAsiaTheme="majorEastAsia" w:hint="eastAsia"/>
                <w:sz w:val="16"/>
                <w:szCs w:val="18"/>
              </w:rPr>
              <w:t>円</w:t>
            </w:r>
          </w:p>
        </w:tc>
      </w:tr>
      <w:tr w:rsidR="00386C42" w:rsidRPr="007363A8" w:rsidTr="00F53F6D">
        <w:trPr>
          <w:trHeight w:val="283"/>
          <w:jc w:val="center"/>
        </w:trPr>
        <w:tc>
          <w:tcPr>
            <w:tcW w:w="737" w:type="dxa"/>
            <w:vMerge/>
            <w:tcBorders>
              <w:top w:val="single" w:sz="4" w:space="0" w:color="auto"/>
              <w:bottom w:val="double" w:sz="4" w:space="0" w:color="auto"/>
            </w:tcBorders>
            <w:tcMar>
              <w:left w:w="28" w:type="dxa"/>
              <w:right w:w="28" w:type="dxa"/>
            </w:tcMar>
            <w:vAlign w:val="center"/>
          </w:tcPr>
          <w:p w:rsidR="00386C42" w:rsidRPr="00171021" w:rsidRDefault="00386C42" w:rsidP="00F53F6D">
            <w:pPr>
              <w:jc w:val="center"/>
              <w:rPr>
                <w:rFonts w:eastAsiaTheme="majorEastAsia"/>
                <w:sz w:val="16"/>
                <w:szCs w:val="18"/>
              </w:rPr>
            </w:pPr>
          </w:p>
        </w:tc>
        <w:tc>
          <w:tcPr>
            <w:tcW w:w="6761" w:type="dxa"/>
            <w:gridSpan w:val="2"/>
            <w:tcBorders>
              <w:top w:val="single" w:sz="4" w:space="0" w:color="auto"/>
              <w:bottom w:val="double" w:sz="4" w:space="0" w:color="auto"/>
            </w:tcBorders>
            <w:vAlign w:val="center"/>
          </w:tcPr>
          <w:p w:rsidR="00386C42" w:rsidRPr="00171021" w:rsidRDefault="00386C42" w:rsidP="00F53F6D">
            <w:pPr>
              <w:spacing w:line="-240" w:lineRule="auto"/>
              <w:jc w:val="center"/>
              <w:rPr>
                <w:rFonts w:eastAsiaTheme="majorEastAsia"/>
                <w:sz w:val="16"/>
                <w:szCs w:val="18"/>
              </w:rPr>
            </w:pPr>
            <w:r>
              <w:rPr>
                <w:rFonts w:eastAsiaTheme="majorEastAsia" w:hint="eastAsia"/>
                <w:sz w:val="16"/>
                <w:szCs w:val="18"/>
              </w:rPr>
              <w:t>計　【Ｈ】</w:t>
            </w:r>
          </w:p>
        </w:tc>
        <w:tc>
          <w:tcPr>
            <w:tcW w:w="2930" w:type="dxa"/>
            <w:tcBorders>
              <w:top w:val="single" w:sz="4" w:space="0" w:color="auto"/>
              <w:bottom w:val="double" w:sz="4" w:space="0" w:color="auto"/>
            </w:tcBorders>
            <w:vAlign w:val="center"/>
          </w:tcPr>
          <w:p w:rsidR="00386C42"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F53F6D">
        <w:trPr>
          <w:trHeight w:val="567"/>
          <w:jc w:val="center"/>
        </w:trPr>
        <w:tc>
          <w:tcPr>
            <w:tcW w:w="737" w:type="dxa"/>
            <w:tcBorders>
              <w:top w:val="double" w:sz="4" w:space="0" w:color="auto"/>
            </w:tcBorders>
            <w:tcMar>
              <w:left w:w="28" w:type="dxa"/>
              <w:right w:w="28" w:type="dxa"/>
            </w:tcMar>
            <w:vAlign w:val="center"/>
          </w:tcPr>
          <w:p w:rsidR="00386C42" w:rsidRPr="00171021" w:rsidRDefault="00386C42" w:rsidP="00F53F6D">
            <w:pPr>
              <w:spacing w:line="240" w:lineRule="exact"/>
              <w:jc w:val="center"/>
              <w:rPr>
                <w:rFonts w:eastAsiaTheme="majorEastAsia"/>
                <w:sz w:val="16"/>
                <w:szCs w:val="18"/>
              </w:rPr>
            </w:pPr>
            <w:r w:rsidRPr="00171021">
              <w:rPr>
                <w:rFonts w:eastAsiaTheme="majorEastAsia" w:hint="eastAsia"/>
                <w:sz w:val="16"/>
                <w:szCs w:val="18"/>
              </w:rPr>
              <w:t>減少率</w:t>
            </w:r>
          </w:p>
        </w:tc>
        <w:tc>
          <w:tcPr>
            <w:tcW w:w="6761" w:type="dxa"/>
            <w:gridSpan w:val="2"/>
            <w:tcBorders>
              <w:top w:val="double" w:sz="4" w:space="0" w:color="auto"/>
            </w:tcBorders>
            <w:vAlign w:val="bottom"/>
          </w:tcPr>
          <w:p w:rsidR="00386C42" w:rsidRPr="00FE1139" w:rsidRDefault="00D539FD" w:rsidP="00F53F6D">
            <w:pPr>
              <w:spacing w:line="600" w:lineRule="auto"/>
              <w:ind w:leftChars="20" w:left="42" w:rightChars="-42" w:right="-88"/>
              <w:jc w:val="right"/>
              <w:rPr>
                <w:rFonts w:eastAsiaTheme="majorEastAsia"/>
                <w:sz w:val="18"/>
                <w:szCs w:val="18"/>
              </w:rPr>
            </w:pPr>
            <m:oMathPara>
              <m:oMathParaPr>
                <m:jc m:val="left"/>
              </m:oMathParaPr>
              <m:oMath>
                <m:f>
                  <m:fPr>
                    <m:ctrlPr>
                      <w:rPr>
                        <w:rFonts w:ascii="Cambria Math" w:eastAsiaTheme="majorEastAsia" w:hAnsi="Cambria Math"/>
                        <w:sz w:val="14"/>
                        <w:szCs w:val="18"/>
                      </w:rPr>
                    </m:ctrlPr>
                  </m:fPr>
                  <m:num>
                    <m:r>
                      <m:rPr>
                        <m:sty m:val="p"/>
                      </m:rPr>
                      <w:rPr>
                        <w:rFonts w:ascii="Cambria Math" w:eastAsiaTheme="majorEastAsia" w:hAnsi="Cambria Math" w:hint="eastAsia"/>
                        <w:sz w:val="14"/>
                        <w:szCs w:val="18"/>
                      </w:rPr>
                      <m:t>（【Ｃ】＋【Ｆ】）　　　　　　　　　　円</m:t>
                    </m:r>
                    <m:r>
                      <m:rPr>
                        <m:sty m:val="p"/>
                      </m:rPr>
                      <w:rPr>
                        <w:rFonts w:ascii="Cambria Math" w:eastAsiaTheme="majorEastAsia" w:hAnsi="Cambria Math"/>
                        <w:sz w:val="14"/>
                        <w:szCs w:val="18"/>
                      </w:rPr>
                      <m:t>-</m:t>
                    </m:r>
                    <m:r>
                      <m:rPr>
                        <m:sty m:val="p"/>
                      </m:rPr>
                      <w:rPr>
                        <w:rFonts w:ascii="Cambria Math" w:eastAsiaTheme="majorEastAsia" w:hAnsi="Cambria Math" w:hint="eastAsia"/>
                        <w:sz w:val="14"/>
                        <w:szCs w:val="18"/>
                      </w:rPr>
                      <m:t>（【Ｇ】＋【Ｈ】）　　　　　　　　　　円</m:t>
                    </m:r>
                  </m:num>
                  <m:den>
                    <m:r>
                      <m:rPr>
                        <m:sty m:val="p"/>
                      </m:rPr>
                      <w:rPr>
                        <w:rFonts w:ascii="Cambria Math" w:eastAsiaTheme="majorEastAsia" w:hAnsi="Cambria Math" w:hint="eastAsia"/>
                        <w:sz w:val="14"/>
                        <w:szCs w:val="18"/>
                      </w:rPr>
                      <m:t>（【Ｃ】＋【Ｆ】）　　　　　　　　　　円</m:t>
                    </m:r>
                  </m:den>
                </m:f>
                <m:r>
                  <m:rPr>
                    <m:sty m:val="p"/>
                  </m:rPr>
                  <w:rPr>
                    <w:rFonts w:ascii="Cambria Math" w:eastAsiaTheme="majorEastAsia" w:hAnsi="Cambria Math" w:hint="eastAsia"/>
                    <w:sz w:val="14"/>
                    <w:szCs w:val="18"/>
                  </w:rPr>
                  <m:t>×１００</m:t>
                </m:r>
              </m:oMath>
            </m:oMathPara>
          </w:p>
        </w:tc>
        <w:tc>
          <w:tcPr>
            <w:tcW w:w="2930" w:type="dxa"/>
            <w:tcBorders>
              <w:top w:val="double" w:sz="4" w:space="0" w:color="auto"/>
            </w:tcBorders>
            <w:vAlign w:val="center"/>
          </w:tcPr>
          <w:p w:rsidR="00386C42" w:rsidRDefault="00386C42" w:rsidP="00F53F6D">
            <w:pPr>
              <w:jc w:val="right"/>
              <w:rPr>
                <w:rFonts w:eastAsiaTheme="majorEastAsia"/>
                <w:sz w:val="18"/>
                <w:szCs w:val="18"/>
              </w:rPr>
            </w:pPr>
            <w:r>
              <w:rPr>
                <w:rFonts w:eastAsiaTheme="majorEastAsia" w:hint="eastAsia"/>
                <w:sz w:val="18"/>
                <w:szCs w:val="18"/>
              </w:rPr>
              <w:t>％</w:t>
            </w:r>
          </w:p>
        </w:tc>
      </w:tr>
    </w:tbl>
    <w:p w:rsidR="00386C42" w:rsidRDefault="00386C42" w:rsidP="00386C42">
      <w:pPr>
        <w:spacing w:line="-200" w:lineRule="auto"/>
        <w:jc w:val="left"/>
        <w:rPr>
          <w:rFonts w:eastAsiaTheme="majorEastAsia"/>
          <w:sz w:val="18"/>
          <w:szCs w:val="18"/>
        </w:rPr>
      </w:pPr>
    </w:p>
    <w:p w:rsidR="00386C42" w:rsidRPr="00FD64AF" w:rsidRDefault="00386C42" w:rsidP="00386C42">
      <w:pPr>
        <w:spacing w:line="240" w:lineRule="exact"/>
        <w:jc w:val="left"/>
        <w:rPr>
          <w:rFonts w:eastAsiaTheme="majorEastAsia"/>
          <w:sz w:val="16"/>
          <w:szCs w:val="18"/>
        </w:rPr>
      </w:pPr>
      <w:r w:rsidRPr="00FD64AF">
        <w:rPr>
          <w:rFonts w:eastAsiaTheme="majorEastAsia"/>
          <w:noProof/>
          <w:sz w:val="20"/>
        </w:rPr>
        <mc:AlternateContent>
          <mc:Choice Requires="wps">
            <w:drawing>
              <wp:anchor distT="0" distB="0" distL="114300" distR="114300" simplePos="0" relativeHeight="251663360" behindDoc="0" locked="0" layoutInCell="1" allowOverlap="1" wp14:anchorId="777AAEE2" wp14:editId="38940CE3">
                <wp:simplePos x="0" y="0"/>
                <wp:positionH relativeFrom="margin">
                  <wp:align>left</wp:align>
                </wp:positionH>
                <wp:positionV relativeFrom="margin">
                  <wp:posOffset>8826486</wp:posOffset>
                </wp:positionV>
                <wp:extent cx="6644640" cy="1190182"/>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6644640" cy="119018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C42" w:rsidRPr="00760983" w:rsidRDefault="00386C42" w:rsidP="00386C42">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760983" w:rsidRDefault="00760983" w:rsidP="00386C42">
                            <w:pPr>
                              <w:tabs>
                                <w:tab w:val="left" w:pos="6804"/>
                              </w:tabs>
                              <w:spacing w:line="240" w:lineRule="exact"/>
                              <w:jc w:val="left"/>
                              <w:rPr>
                                <w:rFonts w:eastAsiaTheme="majorEastAsia"/>
                                <w:sz w:val="18"/>
                              </w:rPr>
                            </w:pPr>
                          </w:p>
                          <w:p w:rsidR="00386C42" w:rsidRDefault="00386C42" w:rsidP="00760983">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386C42" w:rsidRPr="00760983" w:rsidRDefault="00386C42" w:rsidP="00386C42">
                            <w:pPr>
                              <w:tabs>
                                <w:tab w:val="left" w:pos="6804"/>
                              </w:tabs>
                              <w:spacing w:line="240" w:lineRule="exact"/>
                              <w:jc w:val="left"/>
                              <w:rPr>
                                <w:rFonts w:eastAsiaTheme="majorEastAsia"/>
                                <w:sz w:val="18"/>
                              </w:rPr>
                            </w:pPr>
                          </w:p>
                          <w:p w:rsidR="00386C42" w:rsidRPr="00760983" w:rsidRDefault="00760983" w:rsidP="00760983">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386C42" w:rsidRPr="00994AC9" w:rsidRDefault="00386C42" w:rsidP="00760983">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539FD">
                              <w:rPr>
                                <w:rFonts w:eastAsiaTheme="majorEastAsia" w:hint="eastAsia"/>
                                <w:sz w:val="18"/>
                                <w:u w:val="single"/>
                              </w:rPr>
                              <w:t>印</w:t>
                            </w:r>
                            <w:bookmarkStart w:id="0" w:name="_GoBack"/>
                            <w:bookmarkEnd w:id="0"/>
                          </w:p>
                          <w:p w:rsidR="00386C42" w:rsidRPr="005953AC" w:rsidRDefault="00386C42" w:rsidP="00760983">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AEE2" id="_x0000_t202" coordsize="21600,21600" o:spt="202" path="m,l,21600r21600,l21600,xe">
                <v:stroke joinstyle="miter"/>
                <v:path gradientshapeok="t" o:connecttype="rect"/>
              </v:shapetype>
              <v:shape id="テキスト ボックス 2" o:spid="_x0000_s1027" type="#_x0000_t202" style="position:absolute;margin-left:0;margin-top:695pt;width:523.2pt;height:93.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" fillcolor="white [3201]" strokeweight="1.5pt">
                <v:textbox>
                  <w:txbxContent>
                    <w:p w:rsidR="00386C42" w:rsidRPr="00760983" w:rsidRDefault="00386C42" w:rsidP="00386C42">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760983" w:rsidRDefault="00760983" w:rsidP="00386C42">
                      <w:pPr>
                        <w:tabs>
                          <w:tab w:val="left" w:pos="6804"/>
                        </w:tabs>
                        <w:spacing w:line="240" w:lineRule="exact"/>
                        <w:jc w:val="left"/>
                        <w:rPr>
                          <w:rFonts w:eastAsiaTheme="majorEastAsia"/>
                          <w:sz w:val="18"/>
                        </w:rPr>
                      </w:pPr>
                    </w:p>
                    <w:p w:rsidR="00386C42" w:rsidRDefault="00386C42" w:rsidP="00760983">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386C42" w:rsidRPr="00760983" w:rsidRDefault="00386C42" w:rsidP="00386C42">
                      <w:pPr>
                        <w:tabs>
                          <w:tab w:val="left" w:pos="6804"/>
                        </w:tabs>
                        <w:spacing w:line="240" w:lineRule="exact"/>
                        <w:jc w:val="left"/>
                        <w:rPr>
                          <w:rFonts w:eastAsiaTheme="majorEastAsia"/>
                          <w:sz w:val="18"/>
                        </w:rPr>
                      </w:pPr>
                    </w:p>
                    <w:p w:rsidR="00386C42" w:rsidRPr="00760983" w:rsidRDefault="00760983" w:rsidP="00760983">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386C42" w:rsidRPr="00994AC9" w:rsidRDefault="00386C42" w:rsidP="00760983">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539FD">
                        <w:rPr>
                          <w:rFonts w:eastAsiaTheme="majorEastAsia" w:hint="eastAsia"/>
                          <w:sz w:val="18"/>
                          <w:u w:val="single"/>
                        </w:rPr>
                        <w:t>印</w:t>
                      </w:r>
                      <w:bookmarkStart w:id="1" w:name="_GoBack"/>
                      <w:bookmarkEnd w:id="1"/>
                    </w:p>
                    <w:p w:rsidR="00386C42" w:rsidRPr="005953AC" w:rsidRDefault="00386C42" w:rsidP="00760983">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Pr="00FD64AF">
        <w:rPr>
          <w:rFonts w:eastAsiaTheme="majorEastAsia" w:hint="eastAsia"/>
          <w:sz w:val="16"/>
          <w:szCs w:val="18"/>
        </w:rPr>
        <w:t>（</w:t>
      </w:r>
      <w:r w:rsidR="0050017F" w:rsidRPr="0050017F">
        <w:rPr>
          <w:rFonts w:eastAsiaTheme="majorEastAsia" w:hint="eastAsia"/>
          <w:sz w:val="18"/>
          <w:szCs w:val="18"/>
        </w:rPr>
        <w:t>取扱金融機関の長は</w:t>
      </w:r>
      <w:r w:rsidRPr="0050017F">
        <w:rPr>
          <w:rFonts w:eastAsiaTheme="majorEastAsia" w:hint="eastAsia"/>
          <w:sz w:val="18"/>
          <w:szCs w:val="18"/>
        </w:rPr>
        <w:t>、上記事項に相違のないことを確認の上、下記欄に必要事項を記入</w:t>
      </w:r>
      <w:r w:rsidR="0050017F">
        <w:rPr>
          <w:rFonts w:eastAsiaTheme="majorEastAsia" w:hint="eastAsia"/>
          <w:sz w:val="18"/>
          <w:szCs w:val="18"/>
        </w:rPr>
        <w:t>のうえ提出して</w:t>
      </w:r>
      <w:r w:rsidRPr="0050017F">
        <w:rPr>
          <w:rFonts w:eastAsiaTheme="majorEastAsia" w:hint="eastAsia"/>
          <w:sz w:val="18"/>
          <w:szCs w:val="18"/>
        </w:rPr>
        <w:t>ください</w:t>
      </w:r>
      <w:r w:rsidRPr="00FD64AF">
        <w:rPr>
          <w:rFonts w:eastAsiaTheme="majorEastAsia" w:hint="eastAsia"/>
          <w:sz w:val="16"/>
          <w:szCs w:val="18"/>
        </w:rPr>
        <w:t>）</w:t>
      </w:r>
    </w:p>
    <w:p w:rsidR="00442B76" w:rsidRPr="00386C42" w:rsidRDefault="00442B76" w:rsidP="004A43F6">
      <w:pPr>
        <w:widowControl/>
        <w:spacing w:line="240" w:lineRule="exact"/>
        <w:jc w:val="right"/>
        <w:rPr>
          <w:rFonts w:ascii="ＭＳ ゴシック" w:eastAsia="ＭＳ ゴシック" w:hAnsi="ＭＳ ゴシック"/>
          <w:sz w:val="22"/>
        </w:rPr>
      </w:pPr>
    </w:p>
    <w:sectPr w:rsidR="00442B76" w:rsidRPr="00386C42"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1455A"/>
    <w:rsid w:val="000319D6"/>
    <w:rsid w:val="000371A0"/>
    <w:rsid w:val="000513FB"/>
    <w:rsid w:val="00075021"/>
    <w:rsid w:val="000B7001"/>
    <w:rsid w:val="000E20AC"/>
    <w:rsid w:val="001157A4"/>
    <w:rsid w:val="00120EB9"/>
    <w:rsid w:val="0016139B"/>
    <w:rsid w:val="001778B1"/>
    <w:rsid w:val="00182998"/>
    <w:rsid w:val="001C38A1"/>
    <w:rsid w:val="001D6025"/>
    <w:rsid w:val="00211F08"/>
    <w:rsid w:val="002356E6"/>
    <w:rsid w:val="00236758"/>
    <w:rsid w:val="00306054"/>
    <w:rsid w:val="0032680A"/>
    <w:rsid w:val="00354FF2"/>
    <w:rsid w:val="00372639"/>
    <w:rsid w:val="00386C42"/>
    <w:rsid w:val="00392BFC"/>
    <w:rsid w:val="003B01D8"/>
    <w:rsid w:val="003E2F49"/>
    <w:rsid w:val="004151B6"/>
    <w:rsid w:val="00420609"/>
    <w:rsid w:val="004342A7"/>
    <w:rsid w:val="00437C86"/>
    <w:rsid w:val="0044203B"/>
    <w:rsid w:val="00442B76"/>
    <w:rsid w:val="004616BA"/>
    <w:rsid w:val="00482D23"/>
    <w:rsid w:val="004852F3"/>
    <w:rsid w:val="00485720"/>
    <w:rsid w:val="004A43F6"/>
    <w:rsid w:val="004B388E"/>
    <w:rsid w:val="004D3CA5"/>
    <w:rsid w:val="004D6230"/>
    <w:rsid w:val="004E7039"/>
    <w:rsid w:val="0050017F"/>
    <w:rsid w:val="00573C1A"/>
    <w:rsid w:val="005A2739"/>
    <w:rsid w:val="00641AEF"/>
    <w:rsid w:val="0065357B"/>
    <w:rsid w:val="006765AA"/>
    <w:rsid w:val="00760983"/>
    <w:rsid w:val="00786708"/>
    <w:rsid w:val="00790CD2"/>
    <w:rsid w:val="008431A9"/>
    <w:rsid w:val="0086051A"/>
    <w:rsid w:val="0086251C"/>
    <w:rsid w:val="00875B4E"/>
    <w:rsid w:val="008955F3"/>
    <w:rsid w:val="009044A5"/>
    <w:rsid w:val="00942165"/>
    <w:rsid w:val="0095481D"/>
    <w:rsid w:val="009556C4"/>
    <w:rsid w:val="00961156"/>
    <w:rsid w:val="00993E37"/>
    <w:rsid w:val="0099592A"/>
    <w:rsid w:val="009A2A62"/>
    <w:rsid w:val="009C39F3"/>
    <w:rsid w:val="009D221C"/>
    <w:rsid w:val="00A8239A"/>
    <w:rsid w:val="00AB1142"/>
    <w:rsid w:val="00AC1FBB"/>
    <w:rsid w:val="00AE173C"/>
    <w:rsid w:val="00AE6670"/>
    <w:rsid w:val="00B5474D"/>
    <w:rsid w:val="00B650FF"/>
    <w:rsid w:val="00B92A35"/>
    <w:rsid w:val="00BE294E"/>
    <w:rsid w:val="00C01687"/>
    <w:rsid w:val="00C05A9E"/>
    <w:rsid w:val="00C126F9"/>
    <w:rsid w:val="00C17E16"/>
    <w:rsid w:val="00C24864"/>
    <w:rsid w:val="00C47982"/>
    <w:rsid w:val="00C51820"/>
    <w:rsid w:val="00C533E2"/>
    <w:rsid w:val="00C57E80"/>
    <w:rsid w:val="00C86448"/>
    <w:rsid w:val="00CB5322"/>
    <w:rsid w:val="00CC493B"/>
    <w:rsid w:val="00CD0077"/>
    <w:rsid w:val="00CD75E0"/>
    <w:rsid w:val="00CE38B9"/>
    <w:rsid w:val="00D46777"/>
    <w:rsid w:val="00D539FD"/>
    <w:rsid w:val="00D638EB"/>
    <w:rsid w:val="00DD34B7"/>
    <w:rsid w:val="00DE414F"/>
    <w:rsid w:val="00E07B17"/>
    <w:rsid w:val="00E806C4"/>
    <w:rsid w:val="00E86D34"/>
    <w:rsid w:val="00EC4638"/>
    <w:rsid w:val="00F20094"/>
    <w:rsid w:val="00F30B4B"/>
    <w:rsid w:val="00F65B40"/>
    <w:rsid w:val="00F70E5D"/>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90</cp:revision>
  <cp:lastPrinted>2020-03-17T06:41:00Z</cp:lastPrinted>
  <dcterms:created xsi:type="dcterms:W3CDTF">2020-03-09T00:01:00Z</dcterms:created>
  <dcterms:modified xsi:type="dcterms:W3CDTF">2021-09-13T05:25:00Z</dcterms:modified>
</cp:coreProperties>
</file>