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67" w:rsidRPr="00F86367" w:rsidRDefault="00F86367" w:rsidP="00F86367">
      <w:pPr>
        <w:snapToGrid w:val="0"/>
        <w:jc w:val="center"/>
        <w:rPr>
          <w:sz w:val="32"/>
        </w:rPr>
      </w:pPr>
      <w:r w:rsidRPr="00F86367">
        <w:rPr>
          <w:rFonts w:hint="eastAsia"/>
          <w:sz w:val="32"/>
        </w:rPr>
        <w:t>第１４回書道パフォーマンス甲子園</w:t>
      </w:r>
    </w:p>
    <w:p w:rsidR="00F86367" w:rsidRDefault="00F86367" w:rsidP="00F86367">
      <w:pPr>
        <w:snapToGrid w:val="0"/>
        <w:jc w:val="center"/>
        <w:rPr>
          <w:sz w:val="24"/>
        </w:rPr>
      </w:pPr>
      <w:r w:rsidRPr="00F86367">
        <w:rPr>
          <w:rFonts w:hint="eastAsia"/>
          <w:sz w:val="32"/>
        </w:rPr>
        <w:t>予選演技</w:t>
      </w:r>
      <w:r w:rsidR="00DA2A77">
        <w:rPr>
          <w:rFonts w:hint="eastAsia"/>
          <w:sz w:val="32"/>
        </w:rPr>
        <w:t>選手</w:t>
      </w:r>
      <w:r w:rsidRPr="00F86367">
        <w:rPr>
          <w:rFonts w:hint="eastAsia"/>
          <w:sz w:val="32"/>
        </w:rPr>
        <w:t>変更届</w:t>
      </w:r>
    </w:p>
    <w:p w:rsidR="00DA2A77" w:rsidRDefault="00DA2A77" w:rsidP="00F86367">
      <w:pPr>
        <w:rPr>
          <w:rFonts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86367" w:rsidTr="00F86367">
        <w:trPr>
          <w:trHeight w:val="680"/>
        </w:trPr>
        <w:tc>
          <w:tcPr>
            <w:tcW w:w="2405" w:type="dxa"/>
            <w:vAlign w:val="center"/>
          </w:tcPr>
          <w:p w:rsidR="00F86367" w:rsidRDefault="00F86367" w:rsidP="00F86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7331" w:type="dxa"/>
            <w:vAlign w:val="center"/>
          </w:tcPr>
          <w:p w:rsidR="00F86367" w:rsidRDefault="00F86367" w:rsidP="00F86367">
            <w:pPr>
              <w:rPr>
                <w:sz w:val="24"/>
              </w:rPr>
            </w:pPr>
          </w:p>
        </w:tc>
      </w:tr>
    </w:tbl>
    <w:p w:rsidR="00DA2A77" w:rsidRDefault="00DA2A77" w:rsidP="00F86367">
      <w:pPr>
        <w:rPr>
          <w:rFonts w:hint="eastAsia"/>
          <w:sz w:val="24"/>
        </w:rPr>
      </w:pPr>
    </w:p>
    <w:p w:rsidR="00F86367" w:rsidRDefault="00F86367" w:rsidP="00F86367">
      <w:pPr>
        <w:rPr>
          <w:sz w:val="24"/>
        </w:rPr>
      </w:pPr>
      <w:r>
        <w:rPr>
          <w:rFonts w:hint="eastAsia"/>
          <w:sz w:val="24"/>
        </w:rPr>
        <w:t xml:space="preserve">　予選参加申込書に記載した</w:t>
      </w:r>
      <w:r w:rsidR="00DA2A77">
        <w:rPr>
          <w:rFonts w:hint="eastAsia"/>
          <w:sz w:val="24"/>
        </w:rPr>
        <w:t>選手から下記のとおり変更がありましたので、お知らせいたします。</w:t>
      </w:r>
    </w:p>
    <w:p w:rsidR="00295388" w:rsidRDefault="00295388" w:rsidP="00DA2A77">
      <w:pPr>
        <w:spacing w:line="240" w:lineRule="exact"/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397"/>
        <w:gridCol w:w="851"/>
        <w:gridCol w:w="3260"/>
        <w:gridCol w:w="1134"/>
        <w:gridCol w:w="1134"/>
      </w:tblGrid>
      <w:tr w:rsidR="00295388" w:rsidTr="00295388">
        <w:trPr>
          <w:trHeight w:val="454"/>
        </w:trPr>
        <w:tc>
          <w:tcPr>
            <w:tcW w:w="33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5388" w:rsidRPr="00295388" w:rsidRDefault="00295388" w:rsidP="00DA2A77">
            <w:pPr>
              <w:snapToGrid w:val="0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295388">
              <w:rPr>
                <w:rFonts w:asciiTheme="majorEastAsia" w:eastAsiaTheme="majorEastAsia" w:hAnsiTheme="majorEastAsia" w:hint="eastAsia"/>
                <w:b/>
                <w:sz w:val="28"/>
              </w:rPr>
              <w:t>【変更前】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388" w:rsidRDefault="00295388" w:rsidP="0029538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95388" w:rsidRPr="00295388" w:rsidRDefault="00295388" w:rsidP="00DA2A77">
            <w:pPr>
              <w:snapToGrid w:val="0"/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295388">
              <w:rPr>
                <w:rFonts w:asciiTheme="majorEastAsia" w:eastAsiaTheme="majorEastAsia" w:hAnsiTheme="majorEastAsia" w:hint="eastAsia"/>
                <w:b/>
                <w:sz w:val="28"/>
              </w:rPr>
              <w:t>【変更後】</w:t>
            </w:r>
          </w:p>
        </w:tc>
        <w:bookmarkStart w:id="0" w:name="_GoBack"/>
        <w:bookmarkEnd w:id="0"/>
      </w:tr>
      <w:tr w:rsidR="00295388" w:rsidTr="00DA2A77">
        <w:trPr>
          <w:trHeight w:val="510"/>
        </w:trPr>
        <w:tc>
          <w:tcPr>
            <w:tcW w:w="339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5388" w:rsidRDefault="00295388" w:rsidP="0029538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-98425</wp:posOffset>
                      </wp:positionV>
                      <wp:extent cx="358775" cy="244475"/>
                      <wp:effectExtent l="0" t="0" r="3175" b="31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2444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171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2.65pt;margin-top:-7.75pt;width:28.2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" adj="14241" fillcolor="black [3213]" stroked="f" strokeweight="1pt"/>
                  </w:pict>
                </mc:Fallback>
              </mc:AlternateContent>
            </w:r>
          </w:p>
        </w:tc>
        <w:tc>
          <w:tcPr>
            <w:tcW w:w="3260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5388" w:rsidRDefault="00295388" w:rsidP="0029538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5388" w:rsidRDefault="00295388" w:rsidP="0029538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95388" w:rsidRDefault="00295388" w:rsidP="0029538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</w:tr>
      <w:tr w:rsidR="00295388" w:rsidTr="00386540">
        <w:trPr>
          <w:trHeight w:val="737"/>
        </w:trPr>
        <w:tc>
          <w:tcPr>
            <w:tcW w:w="339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386540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386540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386540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386540">
        <w:trPr>
          <w:trHeight w:val="87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295388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295388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295388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295388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295388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295388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  <w:tr w:rsidR="00295388" w:rsidTr="00295388">
        <w:trPr>
          <w:trHeight w:val="737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95388" w:rsidRDefault="00295388" w:rsidP="00295388">
            <w:pPr>
              <w:rPr>
                <w:rFonts w:hint="eastAsia"/>
                <w:sz w:val="24"/>
              </w:rPr>
            </w:pPr>
          </w:p>
        </w:tc>
      </w:tr>
    </w:tbl>
    <w:p w:rsidR="00295388" w:rsidRPr="00DA2A77" w:rsidRDefault="00DA2A77" w:rsidP="00F86367">
      <w:pPr>
        <w:rPr>
          <w:rFonts w:asciiTheme="majorEastAsia" w:eastAsiaTheme="majorEastAsia" w:hAnsiTheme="majorEastAsia" w:hint="eastAsia"/>
          <w:sz w:val="24"/>
        </w:rPr>
      </w:pPr>
      <w:r w:rsidRPr="00DA2A77">
        <w:rPr>
          <w:rFonts w:asciiTheme="majorEastAsia" w:eastAsiaTheme="majorEastAsia" w:hAnsiTheme="majorEastAsia" w:hint="eastAsia"/>
          <w:sz w:val="24"/>
        </w:rPr>
        <w:t>※変更があった選手のみ記載してください。</w:t>
      </w:r>
    </w:p>
    <w:sectPr w:rsidR="00295388" w:rsidRPr="00DA2A77" w:rsidSect="00F863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67"/>
    <w:rsid w:val="00295388"/>
    <w:rsid w:val="0059369A"/>
    <w:rsid w:val="00851587"/>
    <w:rsid w:val="00DA2A77"/>
    <w:rsid w:val="00F8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535C2-EF8C-4A10-B8A7-42F584F5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A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C05B3-D02F-4B9D-AA3B-1109FC1A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立川美沙</dc:creator>
  <cp:keywords/>
  <dc:description/>
  <cp:lastModifiedBy>立川美沙</cp:lastModifiedBy>
  <cp:revision>1</cp:revision>
  <cp:lastPrinted>2021-04-13T03:10:00Z</cp:lastPrinted>
  <dcterms:created xsi:type="dcterms:W3CDTF">2021-04-13T02:38:00Z</dcterms:created>
  <dcterms:modified xsi:type="dcterms:W3CDTF">2021-04-13T03:58:00Z</dcterms:modified>
</cp:coreProperties>
</file>