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9C515F">
        <w:rPr>
          <w:rFonts w:ascii="ＭＳ ゴシック" w:eastAsia="ＭＳ ゴシック" w:hAnsi="ＭＳ ゴシック" w:cs="ＭＳ ゴシック" w:hint="eastAsia"/>
          <w:color w:val="000000"/>
          <w:kern w:val="0"/>
          <w:sz w:val="18"/>
          <w:szCs w:val="21"/>
        </w:rPr>
        <w:t>⑬</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8B7F98">
        <w:trPr>
          <w:trHeight w:val="10400"/>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9C515F">
              <w:rPr>
                <w:rFonts w:ascii="ＭＳ ゴシック" w:eastAsia="ＭＳ ゴシック" w:hAnsi="ＭＳ ゴシック" w:cs="ＭＳ ゴシック" w:hint="eastAsia"/>
                <w:color w:val="000000"/>
                <w:kern w:val="0"/>
                <w:sz w:val="20"/>
                <w:szCs w:val="21"/>
              </w:rPr>
              <w:t>⑬</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E00123">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CC493B" w:rsidRPr="0016139B" w:rsidRDefault="00CC493B" w:rsidP="009C39F3">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（１）</w:t>
            </w:r>
            <w:r w:rsidR="009C515F">
              <w:rPr>
                <w:rFonts w:ascii="ＭＳ ゴシック" w:eastAsia="ＭＳ ゴシック" w:hAnsi="Times New Roman" w:hint="eastAsia"/>
                <w:color w:val="000000"/>
                <w:spacing w:val="16"/>
                <w:kern w:val="0"/>
                <w:sz w:val="18"/>
                <w:szCs w:val="18"/>
              </w:rPr>
              <w:t>最近３か月間の企業全体の</w:t>
            </w:r>
            <w:r w:rsidRPr="009C39F3">
              <w:rPr>
                <w:rFonts w:ascii="ＭＳ ゴシック" w:eastAsia="ＭＳ ゴシック" w:hAnsi="Times New Roman" w:hint="eastAsia"/>
                <w:color w:val="000000"/>
                <w:spacing w:val="16"/>
                <w:kern w:val="0"/>
                <w:sz w:val="18"/>
                <w:szCs w:val="18"/>
              </w:rPr>
              <w:t>売上高等</w:t>
            </w:r>
            <w:r w:rsidR="009C515F">
              <w:rPr>
                <w:rFonts w:ascii="ＭＳ ゴシック" w:eastAsia="ＭＳ ゴシック" w:hAnsi="Times New Roman" w:hint="eastAsia"/>
                <w:color w:val="000000"/>
                <w:spacing w:val="16"/>
                <w:kern w:val="0"/>
                <w:sz w:val="18"/>
                <w:szCs w:val="18"/>
              </w:rPr>
              <w:t>の平均に</w:t>
            </w:r>
            <w:r w:rsidRPr="009C39F3">
              <w:rPr>
                <w:rFonts w:ascii="ＭＳ ゴシック" w:eastAsia="ＭＳ ゴシック" w:hAnsi="Times New Roman" w:hint="eastAsia"/>
                <w:color w:val="000000"/>
                <w:spacing w:val="16"/>
                <w:kern w:val="0"/>
                <w:sz w:val="18"/>
                <w:szCs w:val="18"/>
              </w:rPr>
              <w:t>対する、上記の表に記載した指定業種（以下同じ。）に属する事業の</w:t>
            </w:r>
            <w:r w:rsidR="009C515F">
              <w:rPr>
                <w:rFonts w:ascii="ＭＳ ゴシック" w:eastAsia="ＭＳ ゴシック" w:hAnsi="Times New Roman" w:hint="eastAsia"/>
                <w:color w:val="000000"/>
                <w:spacing w:val="16"/>
                <w:kern w:val="0"/>
                <w:sz w:val="18"/>
                <w:szCs w:val="18"/>
              </w:rPr>
              <w:t>最近１か月間の</w:t>
            </w:r>
            <w:r w:rsidRPr="009C39F3">
              <w:rPr>
                <w:rFonts w:ascii="ＭＳ ゴシック" w:eastAsia="ＭＳ ゴシック" w:hAnsi="Times New Roman" w:hint="eastAsia"/>
                <w:color w:val="000000"/>
                <w:spacing w:val="16"/>
                <w:kern w:val="0"/>
                <w:sz w:val="18"/>
                <w:szCs w:val="18"/>
              </w:rPr>
              <w:t>売上高等の減少額等の割合</w:t>
            </w:r>
          </w:p>
          <w:p w:rsidR="009C515F" w:rsidRPr="009C515F" w:rsidRDefault="009C515F"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Times New Roman" w:hint="eastAsia"/>
                <w:color w:val="000000"/>
                <w:spacing w:val="16"/>
                <w:kern w:val="0"/>
                <w:sz w:val="18"/>
                <w:szCs w:val="18"/>
              </w:rPr>
              <w:t xml:space="preserve">　　　　　</w:t>
            </w:r>
            <w:r w:rsidRPr="009C515F">
              <w:rPr>
                <w:rFonts w:ascii="ＭＳ ゴシック" w:eastAsia="ＭＳ ゴシック" w:hAnsi="Times New Roman" w:hint="eastAsia"/>
                <w:color w:val="000000"/>
                <w:spacing w:val="16"/>
                <w:kern w:val="0"/>
                <w:sz w:val="18"/>
                <w:szCs w:val="18"/>
                <w:u w:val="single"/>
              </w:rPr>
              <w:t xml:space="preserve">　　Ｃ－Ａ　　</w:t>
            </w:r>
          </w:p>
          <w:p w:rsidR="00CC493B" w:rsidRPr="009C39F3" w:rsidRDefault="009C515F" w:rsidP="009C515F">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color w:val="000000"/>
                <w:spacing w:val="16"/>
                <w:kern w:val="0"/>
                <w:sz w:val="18"/>
                <w:szCs w:val="18"/>
              </w:rPr>
              <w:t xml:space="preserve">　　　　　（Ｄ＋Ｅ）／３　</w:t>
            </w:r>
            <w:r w:rsidRPr="009C39F3">
              <w:rPr>
                <w:rFonts w:ascii="ＭＳ ゴシック" w:eastAsia="ＭＳ ゴシック" w:hAnsi="ＭＳ ゴシック" w:cs="ＭＳ ゴシック" w:hint="eastAsia"/>
                <w:color w:val="000000"/>
                <w:kern w:val="0"/>
                <w:sz w:val="18"/>
                <w:szCs w:val="18"/>
              </w:rPr>
              <w:t>×100</w:t>
            </w:r>
            <w:r>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BB1BAA">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9C515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rPr>
            </w:pP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申込時点における最近１か月間の指定業種に属する事業の売上高等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BB1BAA">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Ｂ：Ａの期間</w:t>
            </w:r>
            <w:r w:rsidR="009C515F">
              <w:rPr>
                <w:rFonts w:ascii="ＭＳ ゴシック" w:eastAsia="ＭＳ ゴシック" w:hAnsi="ＭＳ ゴシック" w:cs="ＭＳ ゴシック" w:hint="eastAsia"/>
                <w:color w:val="000000"/>
                <w:kern w:val="0"/>
                <w:sz w:val="18"/>
                <w:szCs w:val="18"/>
              </w:rPr>
              <w:t>前２</w:t>
            </w:r>
            <w:r w:rsidRPr="009C39F3">
              <w:rPr>
                <w:rFonts w:ascii="ＭＳ ゴシック" w:eastAsia="ＭＳ ゴシック" w:hAnsi="ＭＳ ゴシック" w:cs="ＭＳ ゴシック" w:hint="eastAsia"/>
                <w:color w:val="000000"/>
                <w:kern w:val="0"/>
                <w:sz w:val="18"/>
                <w:szCs w:val="18"/>
              </w:rPr>
              <w:t>か月</w:t>
            </w:r>
            <w:r w:rsidR="009C515F">
              <w:rPr>
                <w:rFonts w:ascii="ＭＳ ゴシック" w:eastAsia="ＭＳ ゴシック" w:hAnsi="ＭＳ ゴシック" w:cs="ＭＳ ゴシック" w:hint="eastAsia"/>
                <w:color w:val="000000"/>
                <w:kern w:val="0"/>
                <w:sz w:val="18"/>
                <w:szCs w:val="18"/>
              </w:rPr>
              <w:t>間</w:t>
            </w:r>
            <w:r w:rsidRPr="009C39F3">
              <w:rPr>
                <w:rFonts w:ascii="ＭＳ ゴシック" w:eastAsia="ＭＳ ゴシック" w:hAnsi="ＭＳ ゴシック" w:cs="ＭＳ ゴシック" w:hint="eastAsia"/>
                <w:color w:val="000000"/>
                <w:kern w:val="0"/>
                <w:sz w:val="18"/>
                <w:szCs w:val="18"/>
              </w:rPr>
              <w:t>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BB1BAA">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CC493B" w:rsidRPr="009C39F3"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9C515F">
              <w:rPr>
                <w:rFonts w:ascii="ＭＳ ゴシック" w:eastAsia="ＭＳ ゴシック" w:hAnsi="ＭＳ ゴシック" w:cs="ＭＳ ゴシック" w:hint="eastAsia"/>
                <w:color w:val="000000"/>
                <w:kern w:val="0"/>
                <w:sz w:val="18"/>
                <w:szCs w:val="18"/>
              </w:rPr>
              <w:t>最近３か月間</w:t>
            </w:r>
            <w:r w:rsidRPr="009C39F3">
              <w:rPr>
                <w:rFonts w:ascii="ＭＳ ゴシック" w:eastAsia="ＭＳ ゴシック" w:hAnsi="ＭＳ ゴシック" w:cs="ＭＳ ゴシック" w:hint="eastAsia"/>
                <w:color w:val="000000"/>
                <w:kern w:val="0"/>
                <w:sz w:val="18"/>
                <w:szCs w:val="18"/>
              </w:rPr>
              <w:t>の</w:t>
            </w:r>
            <w:r w:rsidR="009C515F">
              <w:rPr>
                <w:rFonts w:ascii="ＭＳ ゴシック" w:eastAsia="ＭＳ ゴシック" w:hAnsi="ＭＳ ゴシック" w:cs="ＭＳ ゴシック" w:hint="eastAsia"/>
                <w:color w:val="000000"/>
                <w:kern w:val="0"/>
                <w:sz w:val="18"/>
                <w:szCs w:val="18"/>
              </w:rPr>
              <w:t>指定業種に属する事業の</w:t>
            </w:r>
            <w:r w:rsidRPr="009C39F3">
              <w:rPr>
                <w:rFonts w:ascii="ＭＳ ゴシック" w:eastAsia="ＭＳ ゴシック" w:hAnsi="ＭＳ ゴシック" w:cs="ＭＳ ゴシック" w:hint="eastAsia"/>
                <w:color w:val="000000"/>
                <w:kern w:val="0"/>
                <w:sz w:val="18"/>
                <w:szCs w:val="18"/>
              </w:rPr>
              <w:t>売上高等</w:t>
            </w:r>
            <w:r w:rsidR="009C515F">
              <w:rPr>
                <w:rFonts w:ascii="ＭＳ ゴシック" w:eastAsia="ＭＳ ゴシック" w:hAnsi="ＭＳ ゴシック" w:cs="ＭＳ ゴシック" w:hint="eastAsia"/>
                <w:color w:val="000000"/>
                <w:kern w:val="0"/>
                <w:sz w:val="18"/>
                <w:szCs w:val="18"/>
              </w:rPr>
              <w:t>の平均</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BB1BAA">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515F" w:rsidRDefault="009C515F" w:rsidP="009C515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color w:val="000000"/>
                <w:kern w:val="0"/>
                <w:sz w:val="18"/>
                <w:szCs w:val="18"/>
              </w:rPr>
              <w:t xml:space="preserve">　　　　　　　</w:t>
            </w:r>
            <w:r w:rsidR="00BB1BAA">
              <w:rPr>
                <w:rFonts w:ascii="ＭＳ ゴシック" w:eastAsia="ＭＳ ゴシック" w:hAnsi="ＭＳ ゴシック" w:cs="ＭＳ ゴシック" w:hint="eastAsia"/>
                <w:color w:val="000000"/>
                <w:kern w:val="0"/>
                <w:sz w:val="18"/>
                <w:szCs w:val="18"/>
                <w:u w:val="single"/>
              </w:rPr>
              <w:t xml:space="preserve"> </w:t>
            </w:r>
            <w:r w:rsidRPr="009C515F">
              <w:rPr>
                <w:rFonts w:ascii="ＭＳ ゴシック" w:eastAsia="ＭＳ ゴシック" w:hAnsi="ＭＳ ゴシック" w:cs="ＭＳ ゴシック"/>
                <w:color w:val="000000"/>
                <w:kern w:val="0"/>
                <w:sz w:val="18"/>
                <w:szCs w:val="18"/>
                <w:u w:val="single"/>
              </w:rPr>
              <w:t>Ａ＋Ｂ</w:t>
            </w:r>
            <w:r w:rsidR="00BB1BAA">
              <w:rPr>
                <w:rFonts w:ascii="ＭＳ ゴシック" w:eastAsia="ＭＳ ゴシック" w:hAnsi="ＭＳ ゴシック" w:cs="ＭＳ ゴシック" w:hint="eastAsia"/>
                <w:color w:val="000000"/>
                <w:kern w:val="0"/>
                <w:sz w:val="18"/>
                <w:szCs w:val="18"/>
                <w:u w:val="single"/>
              </w:rPr>
              <w:t xml:space="preserve"> </w:t>
            </w:r>
          </w:p>
          <w:p w:rsidR="009C515F" w:rsidRDefault="009C515F" w:rsidP="009C515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 xml:space="preserve">　　　　　　　　</w:t>
            </w:r>
            <w:r w:rsidR="00BB1BAA">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color w:val="000000"/>
                <w:kern w:val="0"/>
                <w:sz w:val="18"/>
                <w:szCs w:val="18"/>
              </w:rPr>
              <w:t>３</w:t>
            </w:r>
          </w:p>
          <w:p w:rsidR="009C515F" w:rsidRPr="009C39F3" w:rsidRDefault="009C515F" w:rsidP="009C515F">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Ｄ：Ａの期間</w:t>
            </w:r>
            <w:r>
              <w:rPr>
                <w:rFonts w:ascii="ＭＳ ゴシック" w:eastAsia="ＭＳ ゴシック" w:hAnsi="ＭＳ ゴシック" w:cs="ＭＳ ゴシック" w:hint="eastAsia"/>
                <w:color w:val="000000"/>
                <w:kern w:val="0"/>
                <w:sz w:val="18"/>
                <w:szCs w:val="18"/>
              </w:rPr>
              <w:t>に対応する企業全体の</w:t>
            </w:r>
            <w:r w:rsidRPr="009C39F3">
              <w:rPr>
                <w:rFonts w:ascii="ＭＳ ゴシック" w:eastAsia="ＭＳ ゴシック" w:hAnsi="ＭＳ ゴシック" w:cs="ＭＳ ゴシック" w:hint="eastAsia"/>
                <w:color w:val="000000"/>
                <w:kern w:val="0"/>
                <w:sz w:val="18"/>
                <w:szCs w:val="18"/>
              </w:rPr>
              <w:t>売上高等</w:t>
            </w:r>
            <w:r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BB1BA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9C515F" w:rsidRPr="009C39F3" w:rsidRDefault="009C515F" w:rsidP="009C515F">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Ｅ：</w:t>
            </w:r>
            <w:r w:rsidR="00BB1BAA">
              <w:rPr>
                <w:rFonts w:ascii="ＭＳ ゴシック" w:eastAsia="ＭＳ ゴシック" w:hAnsi="ＭＳ ゴシック" w:cs="ＭＳ ゴシック" w:hint="eastAsia"/>
                <w:color w:val="000000"/>
                <w:kern w:val="0"/>
                <w:sz w:val="18"/>
                <w:szCs w:val="18"/>
              </w:rPr>
              <w:t>Ｂ</w:t>
            </w:r>
            <w:r w:rsidRPr="009C39F3">
              <w:rPr>
                <w:rFonts w:ascii="ＭＳ ゴシック" w:eastAsia="ＭＳ ゴシック" w:hAnsi="ＭＳ ゴシック" w:cs="ＭＳ ゴシック" w:hint="eastAsia"/>
                <w:color w:val="000000"/>
                <w:kern w:val="0"/>
                <w:sz w:val="18"/>
                <w:szCs w:val="18"/>
              </w:rPr>
              <w:t>の期間に対応する</w:t>
            </w:r>
            <w:r w:rsidR="00BB1BAA">
              <w:rPr>
                <w:rFonts w:ascii="ＭＳ ゴシック" w:eastAsia="ＭＳ ゴシック" w:hAnsi="ＭＳ ゴシック" w:cs="ＭＳ ゴシック" w:hint="eastAsia"/>
                <w:color w:val="000000"/>
                <w:kern w:val="0"/>
                <w:sz w:val="18"/>
                <w:szCs w:val="18"/>
              </w:rPr>
              <w:t>企業全体の</w:t>
            </w:r>
            <w:r w:rsidRPr="009C39F3">
              <w:rPr>
                <w:rFonts w:ascii="ＭＳ ゴシック" w:eastAsia="ＭＳ ゴシック" w:hAnsi="ＭＳ ゴシック" w:cs="ＭＳ ゴシック" w:hint="eastAsia"/>
                <w:color w:val="000000"/>
                <w:kern w:val="0"/>
                <w:sz w:val="18"/>
                <w:szCs w:val="18"/>
              </w:rPr>
              <w:t>売上高等</w:t>
            </w:r>
            <w:r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BB1BA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BB1BAA">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BB1BA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（２）企業全体の売上高等の減少率</w:t>
            </w:r>
          </w:p>
          <w:p w:rsidR="00CC493B" w:rsidRPr="009C39F3" w:rsidRDefault="00CC493B" w:rsidP="00BB1BAA">
            <w:pPr>
              <w:tabs>
                <w:tab w:val="right" w:pos="9814"/>
              </w:tabs>
              <w:suppressAutoHyphens/>
              <w:kinsoku w:val="0"/>
              <w:overflowPunct w:val="0"/>
              <w:autoSpaceDE w:val="0"/>
              <w:autoSpaceDN w:val="0"/>
              <w:adjustRightInd w:val="0"/>
              <w:spacing w:line="240" w:lineRule="exact"/>
              <w:ind w:firstLineChars="700" w:firstLine="126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w:t>
            </w:r>
            <w:r w:rsidR="00BB1BAA">
              <w:rPr>
                <w:rFonts w:ascii="ＭＳ ゴシック" w:eastAsia="ＭＳ ゴシック" w:hAnsi="ＭＳ ゴシック" w:cs="ＭＳ ゴシック" w:hint="eastAsia"/>
                <w:color w:val="000000"/>
                <w:kern w:val="0"/>
                <w:sz w:val="18"/>
                <w:szCs w:val="18"/>
                <w:u w:val="single" w:color="000000"/>
              </w:rPr>
              <w:t>Ｆ</w:t>
            </w:r>
            <w:r w:rsidRPr="009C39F3">
              <w:rPr>
                <w:rFonts w:ascii="ＭＳ ゴシック" w:eastAsia="ＭＳ ゴシック" w:hAnsi="ＭＳ ゴシック" w:cs="ＭＳ ゴシック" w:hint="eastAsia"/>
                <w:color w:val="000000"/>
                <w:kern w:val="0"/>
                <w:sz w:val="18"/>
                <w:szCs w:val="18"/>
                <w:u w:val="single" w:color="000000"/>
              </w:rPr>
              <w:t>－</w:t>
            </w:r>
            <w:r w:rsidR="00BB1BAA">
              <w:rPr>
                <w:rFonts w:ascii="ＭＳ ゴシック" w:eastAsia="ＭＳ ゴシック" w:hAnsi="ＭＳ ゴシック" w:cs="ＭＳ ゴシック" w:hint="eastAsia"/>
                <w:color w:val="000000"/>
                <w:kern w:val="0"/>
                <w:sz w:val="18"/>
                <w:szCs w:val="18"/>
                <w:u w:val="single" w:color="000000"/>
              </w:rPr>
              <w:t xml:space="preserve">Ｄ </w:t>
            </w:r>
            <w:r w:rsidR="00DD34B7" w:rsidRPr="009C39F3">
              <w:rPr>
                <w:rFonts w:ascii="ＭＳ ゴシック" w:eastAsia="ＭＳ ゴシック" w:hAnsi="ＭＳ ゴシック" w:cs="ＭＳ ゴシック"/>
                <w:color w:val="000000"/>
                <w:kern w:val="0"/>
                <w:sz w:val="18"/>
                <w:szCs w:val="18"/>
              </w:rPr>
              <w:tab/>
            </w:r>
          </w:p>
          <w:p w:rsidR="00CC493B" w:rsidRPr="009C39F3" w:rsidRDefault="00BB1BAA" w:rsidP="00BB1BAA">
            <w:pPr>
              <w:suppressAutoHyphens/>
              <w:kinsoku w:val="0"/>
              <w:overflowPunct w:val="0"/>
              <w:autoSpaceDE w:val="0"/>
              <w:autoSpaceDN w:val="0"/>
              <w:adjustRightInd w:val="0"/>
              <w:spacing w:line="240" w:lineRule="exact"/>
              <w:ind w:firstLineChars="850" w:firstLine="153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hint="eastAsia"/>
                <w:color w:val="000000"/>
                <w:kern w:val="0"/>
                <w:sz w:val="18"/>
                <w:szCs w:val="18"/>
              </w:rPr>
              <w:t>Ｆ</w:t>
            </w:r>
            <w:r w:rsidR="00CC493B" w:rsidRPr="009C39F3">
              <w:rPr>
                <w:rFonts w:ascii="ＭＳ ゴシック" w:eastAsia="ＭＳ ゴシック" w:hAnsi="ＭＳ ゴシック" w:cs="ＭＳ ゴシック" w:hint="eastAsia"/>
                <w:color w:val="000000"/>
                <w:kern w:val="0"/>
                <w:sz w:val="18"/>
                <w:szCs w:val="18"/>
              </w:rPr>
              <w:t xml:space="preserve">   </w:t>
            </w:r>
            <w:r>
              <w:rPr>
                <w:rFonts w:ascii="ＭＳ ゴシック" w:eastAsia="ＭＳ ゴシック" w:hAnsi="ＭＳ ゴシック" w:cs="ＭＳ ゴシック" w:hint="eastAsia"/>
                <w:color w:val="000000"/>
                <w:kern w:val="0"/>
                <w:sz w:val="18"/>
                <w:szCs w:val="18"/>
              </w:rPr>
              <w:t xml:space="preserve">　</w:t>
            </w:r>
            <w:r w:rsidR="00CC493B" w:rsidRPr="009C39F3">
              <w:rPr>
                <w:rFonts w:ascii="ＭＳ ゴシック" w:eastAsia="ＭＳ ゴシック" w:hAnsi="ＭＳ ゴシック" w:cs="ＭＳ ゴシック" w:hint="eastAsia"/>
                <w:color w:val="000000"/>
                <w:kern w:val="0"/>
                <w:sz w:val="18"/>
                <w:szCs w:val="18"/>
              </w:rPr>
              <w:t>×</w:t>
            </w:r>
            <w:r w:rsidR="0032680A" w:rsidRPr="009C39F3">
              <w:rPr>
                <w:rFonts w:ascii="ＭＳ ゴシック" w:eastAsia="ＭＳ ゴシック" w:hAnsi="ＭＳ ゴシック" w:cs="ＭＳ ゴシック" w:hint="eastAsia"/>
                <w:color w:val="000000"/>
                <w:kern w:val="0"/>
                <w:sz w:val="18"/>
                <w:szCs w:val="18"/>
              </w:rPr>
              <w:t>100</w:t>
            </w:r>
            <w:r>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u w:val="single" w:color="000000"/>
              </w:rPr>
              <w:t>減少率</w:t>
            </w:r>
            <w:r>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BB1BAA"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rPr>
              <w:t>Ｆ</w:t>
            </w:r>
            <w:r w:rsidR="0032680A" w:rsidRPr="009C39F3">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最近３か月間の企業全体の</w:t>
            </w:r>
            <w:r w:rsidR="0032680A" w:rsidRPr="009C39F3">
              <w:rPr>
                <w:rFonts w:ascii="ＭＳ ゴシック" w:eastAsia="ＭＳ ゴシック" w:hAnsi="ＭＳ ゴシック" w:cs="ＭＳ ゴシック" w:hint="eastAsia"/>
                <w:color w:val="000000"/>
                <w:kern w:val="0"/>
                <w:sz w:val="18"/>
                <w:szCs w:val="18"/>
              </w:rPr>
              <w:t>売上高等</w:t>
            </w:r>
            <w:r>
              <w:rPr>
                <w:rFonts w:ascii="ＭＳ ゴシック" w:eastAsia="ＭＳ ゴシック" w:hAnsi="ＭＳ ゴシック" w:cs="ＭＳ ゴシック" w:hint="eastAsia"/>
                <w:color w:val="000000"/>
                <w:kern w:val="0"/>
                <w:sz w:val="18"/>
                <w:szCs w:val="18"/>
              </w:rPr>
              <w:t>の平均</w:t>
            </w:r>
            <w:r w:rsidR="0032680A"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BB1BAA" w:rsidRDefault="00BB1BAA" w:rsidP="004D3CA5">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color w:val="000000"/>
                <w:kern w:val="0"/>
                <w:sz w:val="18"/>
                <w:szCs w:val="18"/>
              </w:rPr>
              <w:t xml:space="preserve">　　　　　　　</w:t>
            </w:r>
            <w:r w:rsidRPr="00BB1BAA">
              <w:rPr>
                <w:rFonts w:ascii="ＭＳ ゴシック" w:eastAsia="ＭＳ ゴシック" w:hAnsi="ＭＳ ゴシック" w:cs="ＭＳ ゴシック" w:hint="eastAsia"/>
                <w:color w:val="000000"/>
                <w:kern w:val="0"/>
                <w:sz w:val="18"/>
                <w:szCs w:val="18"/>
                <w:u w:val="single"/>
              </w:rPr>
              <w:t xml:space="preserve"> </w:t>
            </w:r>
            <w:r w:rsidRPr="00BB1BAA">
              <w:rPr>
                <w:rFonts w:ascii="ＭＳ ゴシック" w:eastAsia="ＭＳ ゴシック" w:hAnsi="ＭＳ ゴシック" w:cs="ＭＳ ゴシック"/>
                <w:color w:val="000000"/>
                <w:kern w:val="0"/>
                <w:sz w:val="18"/>
                <w:szCs w:val="18"/>
                <w:u w:val="single"/>
              </w:rPr>
              <w:t>Ｄ＋Ｅ</w:t>
            </w:r>
            <w:r w:rsidRPr="00BB1BAA">
              <w:rPr>
                <w:rFonts w:ascii="ＭＳ ゴシック" w:eastAsia="ＭＳ ゴシック" w:hAnsi="ＭＳ ゴシック" w:cs="ＭＳ ゴシック" w:hint="eastAsia"/>
                <w:color w:val="000000"/>
                <w:kern w:val="0"/>
                <w:sz w:val="18"/>
                <w:szCs w:val="18"/>
                <w:u w:val="single"/>
              </w:rPr>
              <w:t xml:space="preserve"> </w:t>
            </w:r>
          </w:p>
          <w:p w:rsidR="00BB1BAA" w:rsidRPr="009C39F3" w:rsidRDefault="00BB1BAA" w:rsidP="004D3CA5">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３</w:t>
            </w:r>
          </w:p>
          <w:p w:rsidR="00CC493B" w:rsidRDefault="00CC493B" w:rsidP="00BB1BAA">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CC493B" w:rsidRPr="00392BFC" w:rsidRDefault="00CC493B" w:rsidP="00B5474D">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w:t>
      </w:r>
      <w:r w:rsidR="001157A4" w:rsidRPr="00392BFC">
        <w:rPr>
          <w:rFonts w:ascii="ＭＳ ゴシック" w:eastAsia="ＭＳ ゴシック" w:hAnsi="Times New Roman" w:hint="eastAsia"/>
          <w:color w:val="000000"/>
          <w:spacing w:val="16"/>
          <w:kern w:val="0"/>
          <w:sz w:val="16"/>
          <w:szCs w:val="16"/>
        </w:rPr>
        <w:t>1</w:t>
      </w:r>
      <w:r w:rsidRPr="00392BFC">
        <w:rPr>
          <w:rFonts w:ascii="ＭＳ ゴシック" w:eastAsia="ＭＳ ゴシック" w:hAnsi="Times New Roman" w:hint="eastAsia"/>
          <w:color w:val="000000"/>
          <w:spacing w:val="16"/>
          <w:kern w:val="0"/>
          <w:sz w:val="16"/>
          <w:szCs w:val="16"/>
        </w:rPr>
        <w:t>）本様式は、</w:t>
      </w:r>
      <w:r w:rsidR="008B7F98">
        <w:rPr>
          <w:rFonts w:ascii="ＭＳ ゴシック" w:eastAsia="ＭＳ ゴシック" w:hAnsi="Times New Roman" w:hint="eastAsia"/>
          <w:color w:val="000000"/>
          <w:spacing w:val="16"/>
          <w:kern w:val="0"/>
          <w:sz w:val="16"/>
          <w:szCs w:val="16"/>
        </w:rPr>
        <w:t>業歴３か月以上１年１か月未満の場合あるいは前年以降、事業拡大等により前年比較が適当でない特段の事情がある場合で、</w:t>
      </w:r>
      <w:r w:rsidRPr="00392BFC">
        <w:rPr>
          <w:rFonts w:ascii="ＭＳ ゴシック" w:eastAsia="ＭＳ ゴシック" w:hAnsi="Times New Roman"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CC493B" w:rsidRPr="00392BFC" w:rsidRDefault="00CC493B" w:rsidP="00392BFC">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（注２）</w:t>
      </w:r>
      <w:r w:rsidR="001157A4" w:rsidRPr="00392BFC">
        <w:rPr>
          <w:rFonts w:ascii="ＭＳ ゴシック" w:eastAsia="ＭＳ ゴシック" w:hAnsi="ＭＳ ゴシック" w:cs="ＭＳ ゴシック" w:hint="eastAsia"/>
          <w:color w:val="000000"/>
          <w:kern w:val="0"/>
          <w:sz w:val="16"/>
          <w:szCs w:val="16"/>
        </w:rPr>
        <w:t>下線部</w:t>
      </w:r>
      <w:r w:rsidRPr="00392BFC">
        <w:rPr>
          <w:rFonts w:ascii="ＭＳ ゴシック" w:eastAsia="ＭＳ ゴシック" w:hAnsi="ＭＳ ゴシック" w:cs="ＭＳ ゴシック" w:hint="eastAsia"/>
          <w:color w:val="000000"/>
          <w:kern w:val="0"/>
          <w:sz w:val="16"/>
          <w:szCs w:val="16"/>
        </w:rPr>
        <w:t>には、「販売数量の減少」又は「売上高の減少」等を入れる。</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CC493B" w:rsidRPr="00392BFC" w:rsidRDefault="00CC493B" w:rsidP="00392BFC">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5357B" w:rsidRPr="00392BFC" w:rsidRDefault="00CC493B" w:rsidP="00075021">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977396" w:rsidRPr="00442B76" w:rsidRDefault="00977396" w:rsidP="00442B76">
      <w:pPr>
        <w:widowControl/>
        <w:spacing w:line="220" w:lineRule="exact"/>
        <w:jc w:val="left"/>
        <w:rPr>
          <w:rFonts w:ascii="ＭＳ ゴシック" w:eastAsia="ＭＳ ゴシック" w:hAnsi="ＭＳ ゴシック"/>
          <w:sz w:val="24"/>
        </w:rPr>
      </w:pPr>
    </w:p>
    <w:p w:rsidR="00442B76" w:rsidRDefault="00442B76" w:rsidP="004A43F6">
      <w:pPr>
        <w:widowControl/>
        <w:spacing w:line="240" w:lineRule="exact"/>
        <w:jc w:val="right"/>
        <w:rPr>
          <w:rFonts w:eastAsiaTheme="majorEastAsia"/>
          <w:sz w:val="18"/>
        </w:rPr>
      </w:pPr>
    </w:p>
    <w:p w:rsidR="00442B76" w:rsidRDefault="00977396" w:rsidP="004A43F6">
      <w:pPr>
        <w:widowControl/>
        <w:spacing w:line="240" w:lineRule="exact"/>
        <w:jc w:val="right"/>
        <w:rPr>
          <w:rFonts w:eastAsiaTheme="majorEastAsia"/>
          <w:sz w:val="18"/>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8809990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left:0;text-align:left;margin-left:-.1pt;margin-top:693.7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&#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8B7F98" w:rsidRDefault="008B7F98" w:rsidP="004A43F6">
      <w:pPr>
        <w:widowControl/>
        <w:spacing w:line="240" w:lineRule="exact"/>
        <w:jc w:val="right"/>
        <w:rPr>
          <w:rFonts w:eastAsiaTheme="majorEastAsia"/>
          <w:sz w:val="18"/>
        </w:rPr>
      </w:pPr>
    </w:p>
    <w:p w:rsidR="008B7F98" w:rsidRDefault="008B7F98"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504B22">
        <w:rPr>
          <w:rFonts w:eastAsiaTheme="majorEastAsia" w:hint="eastAsia"/>
          <w:sz w:val="20"/>
          <w:szCs w:val="18"/>
        </w:rPr>
        <w:t>⑬</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Default="00386C42" w:rsidP="00386C42">
      <w:pPr>
        <w:rPr>
          <w:rFonts w:eastAsiaTheme="majorEastAsia"/>
          <w:sz w:val="18"/>
          <w:szCs w:val="18"/>
        </w:rPr>
      </w:pPr>
    </w:p>
    <w:p w:rsidR="00386C42" w:rsidRPr="007363A8" w:rsidRDefault="00386C42" w:rsidP="00386C42">
      <w:pPr>
        <w:rPr>
          <w:rFonts w:eastAsiaTheme="majorEastAsia"/>
          <w:sz w:val="18"/>
          <w:szCs w:val="18"/>
        </w:rPr>
      </w:pPr>
    </w:p>
    <w:p w:rsidR="000E4BE6" w:rsidRPr="00B06A59"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E714C4" w:rsidRPr="000E4BE6" w:rsidRDefault="00E714C4" w:rsidP="00E714C4">
      <w:pPr>
        <w:jc w:val="left"/>
        <w:rPr>
          <w:rFonts w:asciiTheme="majorEastAsia" w:eastAsiaTheme="majorEastAsia" w:hAnsiTheme="majorEastAsia"/>
          <w:sz w:val="18"/>
          <w:szCs w:val="18"/>
        </w:rPr>
      </w:pPr>
      <w:r w:rsidRPr="000E4BE6">
        <w:rPr>
          <w:rFonts w:asciiTheme="majorEastAsia" w:eastAsiaTheme="majorEastAsia" w:hAnsiTheme="majorEastAsia" w:hint="eastAsia"/>
          <w:sz w:val="18"/>
          <w:szCs w:val="18"/>
        </w:rPr>
        <w:t>（表１）</w:t>
      </w:r>
    </w:p>
    <w:tbl>
      <w:tblPr>
        <w:tblStyle w:val="ae"/>
        <w:tblW w:w="10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3"/>
        <w:gridCol w:w="4536"/>
        <w:gridCol w:w="2083"/>
      </w:tblGrid>
      <w:tr w:rsidR="00F37A79" w:rsidRPr="007363A8" w:rsidTr="000E4BE6">
        <w:trPr>
          <w:trHeight w:val="387"/>
        </w:trPr>
        <w:tc>
          <w:tcPr>
            <w:tcW w:w="3813" w:type="dxa"/>
            <w:tcBorders>
              <w:bottom w:val="single" w:sz="18" w:space="0" w:color="auto"/>
            </w:tcBorders>
            <w:vAlign w:val="center"/>
          </w:tcPr>
          <w:p w:rsidR="00F37A79" w:rsidRPr="00E4759F" w:rsidRDefault="00F37A79" w:rsidP="00F37A79">
            <w:pPr>
              <w:spacing w:line="240" w:lineRule="exact"/>
              <w:jc w:val="center"/>
              <w:rPr>
                <w:rFonts w:eastAsia="ＭＳ Ｐゴシック"/>
                <w:sz w:val="16"/>
                <w:szCs w:val="16"/>
              </w:rPr>
            </w:pPr>
            <w:r w:rsidRPr="00E4759F">
              <w:rPr>
                <w:rFonts w:eastAsia="ＭＳ Ｐゴシック" w:hint="eastAsia"/>
                <w:sz w:val="16"/>
                <w:szCs w:val="16"/>
              </w:rPr>
              <w:t>業種（※１）</w:t>
            </w:r>
          </w:p>
        </w:tc>
        <w:tc>
          <w:tcPr>
            <w:tcW w:w="4536" w:type="dxa"/>
            <w:tcBorders>
              <w:bottom w:val="double" w:sz="4" w:space="0" w:color="auto"/>
            </w:tcBorders>
            <w:vAlign w:val="center"/>
          </w:tcPr>
          <w:p w:rsidR="00F37A79" w:rsidRPr="00E4759F" w:rsidRDefault="00F37A79" w:rsidP="00F37A79">
            <w:pPr>
              <w:spacing w:line="240" w:lineRule="exact"/>
              <w:jc w:val="center"/>
              <w:rPr>
                <w:rFonts w:eastAsia="ＭＳ Ｐゴシック"/>
                <w:sz w:val="16"/>
                <w:szCs w:val="16"/>
              </w:rPr>
            </w:pPr>
            <w:r w:rsidRPr="00E4759F">
              <w:rPr>
                <w:rFonts w:eastAsia="ＭＳ Ｐゴシック" w:hint="eastAsia"/>
                <w:sz w:val="16"/>
                <w:szCs w:val="16"/>
              </w:rPr>
              <w:t>最近３か月（令和　　年　　月～令和　　年　　月）の売上高</w:t>
            </w:r>
          </w:p>
        </w:tc>
        <w:tc>
          <w:tcPr>
            <w:tcW w:w="2083" w:type="dxa"/>
            <w:tcBorders>
              <w:bottom w:val="double" w:sz="4" w:space="0" w:color="auto"/>
            </w:tcBorders>
            <w:vAlign w:val="center"/>
          </w:tcPr>
          <w:p w:rsidR="00F37A79" w:rsidRPr="00E4759F" w:rsidRDefault="00F37A79" w:rsidP="005556DB">
            <w:pPr>
              <w:spacing w:line="240" w:lineRule="exact"/>
              <w:jc w:val="center"/>
              <w:rPr>
                <w:rFonts w:eastAsia="ＭＳ Ｐゴシック"/>
                <w:sz w:val="16"/>
                <w:szCs w:val="16"/>
              </w:rPr>
            </w:pPr>
            <w:r>
              <w:rPr>
                <w:rFonts w:eastAsia="ＭＳ Ｐゴシック"/>
                <w:sz w:val="16"/>
                <w:szCs w:val="16"/>
              </w:rPr>
              <w:t>構成比</w:t>
            </w:r>
          </w:p>
        </w:tc>
      </w:tr>
      <w:tr w:rsidR="00F37A79" w:rsidRPr="007363A8" w:rsidTr="000E4BE6">
        <w:trPr>
          <w:trHeight w:val="393"/>
        </w:trPr>
        <w:tc>
          <w:tcPr>
            <w:tcW w:w="3813" w:type="dxa"/>
            <w:tcBorders>
              <w:top w:val="single" w:sz="18" w:space="0" w:color="auto"/>
              <w:left w:val="single" w:sz="18" w:space="0" w:color="auto"/>
              <w:bottom w:val="single" w:sz="18" w:space="0" w:color="auto"/>
              <w:right w:val="single" w:sz="18" w:space="0" w:color="auto"/>
            </w:tcBorders>
            <w:vAlign w:val="center"/>
          </w:tcPr>
          <w:p w:rsidR="00F37A79" w:rsidRPr="007363A8" w:rsidRDefault="00F37A79" w:rsidP="005556DB">
            <w:pPr>
              <w:jc w:val="right"/>
              <w:rPr>
                <w:rFonts w:eastAsiaTheme="majorEastAsia"/>
                <w:sz w:val="18"/>
                <w:szCs w:val="18"/>
              </w:rPr>
            </w:pPr>
            <w:r w:rsidRPr="007363A8">
              <w:rPr>
                <w:rFonts w:eastAsiaTheme="majorEastAsia" w:hint="eastAsia"/>
                <w:sz w:val="18"/>
                <w:szCs w:val="18"/>
              </w:rPr>
              <w:t>業</w:t>
            </w:r>
          </w:p>
        </w:tc>
        <w:tc>
          <w:tcPr>
            <w:tcW w:w="4536" w:type="dxa"/>
            <w:tcBorders>
              <w:top w:val="double" w:sz="4" w:space="0" w:color="auto"/>
              <w:left w:val="single" w:sz="18" w:space="0" w:color="auto"/>
              <w:bottom w:val="single" w:sz="4" w:space="0" w:color="auto"/>
            </w:tcBorders>
            <w:vAlign w:val="bottom"/>
          </w:tcPr>
          <w:p w:rsidR="00F37A79" w:rsidRPr="007363A8" w:rsidRDefault="00F37A79" w:rsidP="005556DB">
            <w:pPr>
              <w:jc w:val="right"/>
              <w:rPr>
                <w:rFonts w:eastAsiaTheme="majorEastAsia"/>
                <w:sz w:val="18"/>
                <w:szCs w:val="18"/>
              </w:rPr>
            </w:pPr>
            <w:r w:rsidRPr="007363A8">
              <w:rPr>
                <w:rFonts w:eastAsiaTheme="majorEastAsia" w:hint="eastAsia"/>
                <w:sz w:val="18"/>
                <w:szCs w:val="18"/>
              </w:rPr>
              <w:t>円</w:t>
            </w:r>
          </w:p>
        </w:tc>
        <w:tc>
          <w:tcPr>
            <w:tcW w:w="2083" w:type="dxa"/>
            <w:tcBorders>
              <w:top w:val="double" w:sz="4" w:space="0" w:color="auto"/>
              <w:bottom w:val="single" w:sz="4" w:space="0" w:color="auto"/>
            </w:tcBorders>
            <w:vAlign w:val="bottom"/>
          </w:tcPr>
          <w:p w:rsidR="00F37A79" w:rsidRPr="007363A8" w:rsidRDefault="00F37A79" w:rsidP="005556DB">
            <w:pPr>
              <w:jc w:val="right"/>
              <w:rPr>
                <w:rFonts w:eastAsiaTheme="majorEastAsia"/>
                <w:sz w:val="18"/>
                <w:szCs w:val="18"/>
              </w:rPr>
            </w:pPr>
            <w:r>
              <w:rPr>
                <w:rFonts w:eastAsiaTheme="majorEastAsia"/>
                <w:sz w:val="18"/>
                <w:szCs w:val="18"/>
              </w:rPr>
              <w:t>％</w:t>
            </w:r>
          </w:p>
        </w:tc>
      </w:tr>
      <w:tr w:rsidR="00F37A79" w:rsidRPr="007363A8" w:rsidTr="000E4BE6">
        <w:trPr>
          <w:trHeight w:val="547"/>
        </w:trPr>
        <w:tc>
          <w:tcPr>
            <w:tcW w:w="3813" w:type="dxa"/>
            <w:tcBorders>
              <w:top w:val="single" w:sz="18" w:space="0" w:color="auto"/>
              <w:bottom w:val="single" w:sz="4" w:space="0" w:color="auto"/>
            </w:tcBorders>
            <w:vAlign w:val="center"/>
          </w:tcPr>
          <w:p w:rsidR="00F37A79" w:rsidRDefault="00F37A79" w:rsidP="007E3D91">
            <w:pPr>
              <w:wordWrap w:val="0"/>
              <w:spacing w:line="240" w:lineRule="exact"/>
              <w:jc w:val="right"/>
              <w:rPr>
                <w:sz w:val="18"/>
                <w:szCs w:val="18"/>
              </w:rPr>
            </w:pPr>
            <w:r w:rsidRPr="007363A8">
              <w:rPr>
                <w:rFonts w:eastAsiaTheme="majorEastAsia" w:hint="eastAsia"/>
                <w:sz w:val="18"/>
                <w:szCs w:val="18"/>
              </w:rPr>
              <w:t>業</w:t>
            </w:r>
            <w:r>
              <w:rPr>
                <w:rFonts w:eastAsiaTheme="majorEastAsia" w:hint="eastAsia"/>
                <w:sz w:val="18"/>
                <w:szCs w:val="18"/>
              </w:rPr>
              <w:t>、　　　　　　　　業</w:t>
            </w:r>
          </w:p>
          <w:p w:rsidR="00F37A79" w:rsidRPr="0097004C" w:rsidRDefault="00F37A79" w:rsidP="005556DB">
            <w:pPr>
              <w:spacing w:line="240" w:lineRule="exact"/>
              <w:ind w:rightChars="-40" w:right="-84"/>
              <w:jc w:val="right"/>
              <w:rPr>
                <w:rFonts w:asciiTheme="majorEastAsia" w:eastAsiaTheme="majorEastAsia" w:hAnsiTheme="majorEastAsia"/>
                <w:sz w:val="18"/>
                <w:szCs w:val="18"/>
              </w:rPr>
            </w:pPr>
            <w:r w:rsidRPr="0097004C">
              <w:rPr>
                <w:rFonts w:asciiTheme="majorEastAsia" w:eastAsiaTheme="majorEastAsia" w:hAnsiTheme="majorEastAsia" w:hint="eastAsia"/>
                <w:sz w:val="16"/>
                <w:szCs w:val="18"/>
              </w:rPr>
              <w:t>（※２）</w:t>
            </w:r>
          </w:p>
        </w:tc>
        <w:tc>
          <w:tcPr>
            <w:tcW w:w="4536" w:type="dxa"/>
            <w:tcBorders>
              <w:top w:val="single" w:sz="4" w:space="0" w:color="auto"/>
            </w:tcBorders>
            <w:vAlign w:val="bottom"/>
          </w:tcPr>
          <w:p w:rsidR="00F37A79" w:rsidRPr="007363A8" w:rsidRDefault="00F37A79" w:rsidP="005556DB">
            <w:pPr>
              <w:jc w:val="right"/>
              <w:rPr>
                <w:rFonts w:eastAsiaTheme="majorEastAsia"/>
                <w:sz w:val="18"/>
                <w:szCs w:val="18"/>
              </w:rPr>
            </w:pPr>
            <w:r w:rsidRPr="007363A8">
              <w:rPr>
                <w:rFonts w:eastAsiaTheme="majorEastAsia" w:hint="eastAsia"/>
                <w:sz w:val="18"/>
                <w:szCs w:val="18"/>
              </w:rPr>
              <w:t>円</w:t>
            </w:r>
          </w:p>
        </w:tc>
        <w:tc>
          <w:tcPr>
            <w:tcW w:w="2083" w:type="dxa"/>
            <w:tcBorders>
              <w:top w:val="single" w:sz="4" w:space="0" w:color="auto"/>
            </w:tcBorders>
            <w:vAlign w:val="bottom"/>
          </w:tcPr>
          <w:p w:rsidR="00F37A79" w:rsidRPr="007363A8" w:rsidRDefault="00F37A79" w:rsidP="005556DB">
            <w:pPr>
              <w:jc w:val="right"/>
              <w:rPr>
                <w:rFonts w:eastAsiaTheme="majorEastAsia"/>
                <w:sz w:val="18"/>
                <w:szCs w:val="18"/>
              </w:rPr>
            </w:pPr>
            <w:r>
              <w:rPr>
                <w:rFonts w:eastAsiaTheme="majorEastAsia"/>
                <w:sz w:val="18"/>
                <w:szCs w:val="18"/>
              </w:rPr>
              <w:t>％</w:t>
            </w:r>
          </w:p>
        </w:tc>
      </w:tr>
      <w:tr w:rsidR="00F37A79" w:rsidRPr="007363A8" w:rsidTr="00F37A79">
        <w:trPr>
          <w:trHeight w:val="387"/>
        </w:trPr>
        <w:tc>
          <w:tcPr>
            <w:tcW w:w="3813" w:type="dxa"/>
            <w:tcBorders>
              <w:top w:val="single" w:sz="4" w:space="0" w:color="auto"/>
              <w:bottom w:val="double" w:sz="4" w:space="0" w:color="auto"/>
            </w:tcBorders>
            <w:vAlign w:val="center"/>
          </w:tcPr>
          <w:p w:rsidR="00F37A79" w:rsidRPr="007363A8" w:rsidRDefault="00F37A79" w:rsidP="007E3D91">
            <w:pPr>
              <w:wordWrap w:val="0"/>
              <w:spacing w:line="240" w:lineRule="exact"/>
              <w:jc w:val="right"/>
              <w:rPr>
                <w:rFonts w:eastAsiaTheme="majorEastAsia"/>
                <w:sz w:val="18"/>
                <w:szCs w:val="18"/>
              </w:rPr>
            </w:pPr>
            <w:r>
              <w:rPr>
                <w:rFonts w:eastAsiaTheme="majorEastAsia" w:hint="eastAsia"/>
                <w:sz w:val="18"/>
                <w:szCs w:val="18"/>
              </w:rPr>
              <w:t>業</w:t>
            </w:r>
          </w:p>
        </w:tc>
        <w:tc>
          <w:tcPr>
            <w:tcW w:w="4536" w:type="dxa"/>
            <w:tcBorders>
              <w:bottom w:val="double" w:sz="4" w:space="0" w:color="auto"/>
            </w:tcBorders>
            <w:vAlign w:val="bottom"/>
          </w:tcPr>
          <w:p w:rsidR="00F37A79" w:rsidRPr="007363A8" w:rsidRDefault="00F37A79" w:rsidP="005556DB">
            <w:pPr>
              <w:jc w:val="right"/>
              <w:rPr>
                <w:rFonts w:eastAsiaTheme="majorEastAsia"/>
                <w:sz w:val="18"/>
                <w:szCs w:val="18"/>
              </w:rPr>
            </w:pPr>
            <w:r>
              <w:rPr>
                <w:rFonts w:eastAsiaTheme="majorEastAsia" w:hint="eastAsia"/>
                <w:sz w:val="18"/>
                <w:szCs w:val="18"/>
              </w:rPr>
              <w:t>円</w:t>
            </w:r>
          </w:p>
        </w:tc>
        <w:tc>
          <w:tcPr>
            <w:tcW w:w="2083" w:type="dxa"/>
            <w:tcBorders>
              <w:bottom w:val="double" w:sz="4" w:space="0" w:color="auto"/>
            </w:tcBorders>
            <w:vAlign w:val="bottom"/>
          </w:tcPr>
          <w:p w:rsidR="00F37A79" w:rsidRDefault="00F37A79" w:rsidP="005556DB">
            <w:pPr>
              <w:jc w:val="right"/>
              <w:rPr>
                <w:rFonts w:eastAsiaTheme="majorEastAsia"/>
                <w:sz w:val="18"/>
                <w:szCs w:val="18"/>
              </w:rPr>
            </w:pPr>
            <w:r>
              <w:rPr>
                <w:rFonts w:eastAsiaTheme="majorEastAsia"/>
                <w:sz w:val="18"/>
                <w:szCs w:val="18"/>
              </w:rPr>
              <w:t>％</w:t>
            </w:r>
          </w:p>
        </w:tc>
      </w:tr>
      <w:tr w:rsidR="00F37A79" w:rsidRPr="007363A8" w:rsidTr="00F37A79">
        <w:trPr>
          <w:trHeight w:val="353"/>
        </w:trPr>
        <w:tc>
          <w:tcPr>
            <w:tcW w:w="3813" w:type="dxa"/>
            <w:tcBorders>
              <w:top w:val="double" w:sz="4" w:space="0" w:color="auto"/>
            </w:tcBorders>
            <w:vAlign w:val="center"/>
          </w:tcPr>
          <w:p w:rsidR="00F37A79" w:rsidRPr="007363A8" w:rsidRDefault="00F37A79" w:rsidP="00F37A79">
            <w:pPr>
              <w:jc w:val="center"/>
              <w:rPr>
                <w:rFonts w:eastAsiaTheme="majorEastAsia"/>
                <w:sz w:val="18"/>
                <w:szCs w:val="18"/>
              </w:rPr>
            </w:pPr>
            <w:r>
              <w:rPr>
                <w:rFonts w:eastAsiaTheme="majorEastAsia" w:hint="eastAsia"/>
                <w:sz w:val="18"/>
                <w:szCs w:val="18"/>
              </w:rPr>
              <w:t>企業全体の売上高</w:t>
            </w:r>
          </w:p>
        </w:tc>
        <w:tc>
          <w:tcPr>
            <w:tcW w:w="4536" w:type="dxa"/>
            <w:tcBorders>
              <w:top w:val="double" w:sz="4" w:space="0" w:color="auto"/>
            </w:tcBorders>
            <w:vAlign w:val="bottom"/>
          </w:tcPr>
          <w:p w:rsidR="00F37A79" w:rsidRDefault="00F37A79" w:rsidP="005556DB">
            <w:pPr>
              <w:spacing w:line="240" w:lineRule="exact"/>
              <w:jc w:val="right"/>
              <w:rPr>
                <w:rFonts w:eastAsiaTheme="majorEastAsia"/>
                <w:sz w:val="18"/>
                <w:szCs w:val="18"/>
              </w:rPr>
            </w:pPr>
            <w:r w:rsidRPr="007363A8">
              <w:rPr>
                <w:rFonts w:eastAsiaTheme="majorEastAsia" w:hint="eastAsia"/>
                <w:sz w:val="18"/>
                <w:szCs w:val="18"/>
              </w:rPr>
              <w:t>円</w:t>
            </w:r>
          </w:p>
        </w:tc>
        <w:tc>
          <w:tcPr>
            <w:tcW w:w="2083" w:type="dxa"/>
            <w:tcBorders>
              <w:top w:val="double" w:sz="4" w:space="0" w:color="auto"/>
            </w:tcBorders>
            <w:vAlign w:val="bottom"/>
          </w:tcPr>
          <w:p w:rsidR="00F37A79" w:rsidRPr="007363A8" w:rsidRDefault="008F2485" w:rsidP="005556DB">
            <w:pPr>
              <w:jc w:val="right"/>
              <w:rPr>
                <w:rFonts w:eastAsiaTheme="majorEastAsia"/>
                <w:sz w:val="18"/>
                <w:szCs w:val="18"/>
              </w:rPr>
            </w:pPr>
            <w:r>
              <w:rPr>
                <w:rFonts w:eastAsiaTheme="majorEastAsia" w:hint="eastAsia"/>
                <w:sz w:val="18"/>
                <w:szCs w:val="18"/>
              </w:rPr>
              <w:t>１００</w:t>
            </w:r>
            <w:r w:rsidR="00F37A79">
              <w:rPr>
                <w:rFonts w:eastAsiaTheme="majorEastAsia" w:hint="eastAsia"/>
                <w:sz w:val="18"/>
                <w:szCs w:val="18"/>
              </w:rPr>
              <w:t>％</w:t>
            </w:r>
          </w:p>
        </w:tc>
      </w:tr>
    </w:tbl>
    <w:p w:rsidR="000E4BE6" w:rsidRPr="00DC3CC1" w:rsidRDefault="000E4BE6" w:rsidP="000E4BE6">
      <w:pPr>
        <w:spacing w:beforeLines="20" w:before="72" w:line="240" w:lineRule="exact"/>
        <w:ind w:left="480" w:rightChars="-11" w:right="-23" w:hangingChars="300" w:hanging="480"/>
        <w:jc w:val="left"/>
        <w:rPr>
          <w:rFonts w:eastAsiaTheme="majorEastAsia"/>
          <w:sz w:val="16"/>
        </w:rPr>
      </w:pPr>
      <w:r w:rsidRPr="00DC3CC1">
        <w:rPr>
          <w:rFonts w:eastAsiaTheme="majorEastAsia" w:hint="eastAsia"/>
          <w:sz w:val="16"/>
          <w:szCs w:val="18"/>
        </w:rPr>
        <w:t>※１</w:t>
      </w:r>
      <w:r w:rsidRPr="00DC3CC1">
        <w:rPr>
          <w:rFonts w:asciiTheme="majorEastAsia" w:eastAsiaTheme="majorEastAsia" w:hAnsiTheme="majorEastAsia"/>
          <w:sz w:val="16"/>
          <w:szCs w:val="18"/>
        </w:rPr>
        <w:t>：表１の</w:t>
      </w:r>
      <w:r w:rsidRPr="00DC3CC1">
        <w:rPr>
          <w:rFonts w:eastAsiaTheme="majorEastAsia" w:hint="eastAsia"/>
          <w:sz w:val="16"/>
        </w:rPr>
        <w:t>業種欄には、営んでいる事業が属する全ての業種（日本標準産業分類の細分類番号と細分類業種名）を記載。太枠には、</w:t>
      </w:r>
      <w:r w:rsidR="00B06A59" w:rsidRPr="00DC3CC1">
        <w:rPr>
          <w:rFonts w:eastAsiaTheme="majorEastAsia" w:hint="eastAsia"/>
          <w:sz w:val="16"/>
        </w:rPr>
        <w:t>売上高等の減少が生じている事業が属する業種のうち、</w:t>
      </w:r>
      <w:r w:rsidRPr="00DC3CC1">
        <w:rPr>
          <w:rFonts w:asciiTheme="majorEastAsia" w:eastAsiaTheme="majorEastAsia" w:hAnsiTheme="majorEastAsia" w:hint="eastAsia"/>
          <w:sz w:val="16"/>
          <w:szCs w:val="18"/>
        </w:rPr>
        <w:t>最近1年間</w:t>
      </w:r>
      <w:r w:rsidR="00B06A59" w:rsidRPr="00DC3CC1">
        <w:rPr>
          <w:rFonts w:asciiTheme="majorEastAsia" w:eastAsiaTheme="majorEastAsia" w:hAnsiTheme="majorEastAsia" w:hint="eastAsia"/>
          <w:sz w:val="16"/>
          <w:szCs w:val="18"/>
        </w:rPr>
        <w:t>で最も</w:t>
      </w:r>
      <w:r w:rsidRPr="00DC3CC1">
        <w:rPr>
          <w:rFonts w:asciiTheme="majorEastAsia" w:eastAsiaTheme="majorEastAsia" w:hAnsiTheme="majorEastAsia" w:hint="eastAsia"/>
          <w:sz w:val="16"/>
          <w:szCs w:val="18"/>
        </w:rPr>
        <w:t>売上高が</w:t>
      </w:r>
      <w:r w:rsidR="00B06A59" w:rsidRPr="00DC3CC1">
        <w:rPr>
          <w:rFonts w:asciiTheme="majorEastAsia" w:eastAsiaTheme="majorEastAsia" w:hAnsiTheme="majorEastAsia" w:hint="eastAsia"/>
          <w:sz w:val="16"/>
          <w:szCs w:val="18"/>
        </w:rPr>
        <w:t>大きい事業が属する指定業種</w:t>
      </w:r>
      <w:r w:rsidRPr="00DC3CC1">
        <w:rPr>
          <w:rFonts w:asciiTheme="majorEastAsia" w:eastAsiaTheme="majorEastAsia" w:hAnsiTheme="majorEastAsia" w:hint="eastAsia"/>
          <w:sz w:val="16"/>
          <w:szCs w:val="18"/>
        </w:rPr>
        <w:t>を記載。</w:t>
      </w:r>
    </w:p>
    <w:p w:rsidR="00E714C4" w:rsidRPr="00DC3CC1" w:rsidRDefault="00E714C4" w:rsidP="000E4BE6">
      <w:pPr>
        <w:spacing w:beforeLines="20" w:before="72" w:line="240" w:lineRule="exact"/>
        <w:ind w:left="480" w:rightChars="-11" w:right="-23" w:hangingChars="300" w:hanging="480"/>
        <w:jc w:val="left"/>
        <w:rPr>
          <w:rFonts w:eastAsiaTheme="majorEastAsia"/>
          <w:sz w:val="16"/>
          <w:szCs w:val="18"/>
        </w:rPr>
      </w:pPr>
      <w:r w:rsidRPr="00DC3CC1">
        <w:rPr>
          <w:rFonts w:eastAsiaTheme="majorEastAsia" w:hint="eastAsia"/>
          <w:sz w:val="16"/>
          <w:szCs w:val="18"/>
        </w:rPr>
        <w:t>※２：指定業種の売上高を合算して記載することも可。</w:t>
      </w:r>
    </w:p>
    <w:p w:rsidR="003F170E" w:rsidRPr="00F2536F" w:rsidRDefault="003F170E" w:rsidP="001A142A">
      <w:pPr>
        <w:spacing w:beforeLines="50" w:before="180" w:line="240" w:lineRule="exact"/>
        <w:jc w:val="left"/>
        <w:rPr>
          <w:rFonts w:eastAsiaTheme="majorEastAsia"/>
          <w:b/>
          <w:sz w:val="18"/>
          <w:szCs w:val="18"/>
        </w:rPr>
      </w:pPr>
    </w:p>
    <w:p w:rsidR="00386C42" w:rsidRPr="001A142A" w:rsidRDefault="001A142A" w:rsidP="001A142A">
      <w:pPr>
        <w:spacing w:beforeLines="50" w:before="180" w:line="240" w:lineRule="exact"/>
        <w:jc w:val="left"/>
        <w:rPr>
          <w:rFonts w:eastAsiaTheme="majorEastAsia"/>
          <w:b/>
          <w:sz w:val="18"/>
          <w:szCs w:val="18"/>
        </w:rPr>
      </w:pPr>
      <w:r>
        <w:rPr>
          <w:rFonts w:eastAsiaTheme="majorEastAsia" w:hint="eastAsia"/>
          <w:b/>
          <w:sz w:val="18"/>
          <w:szCs w:val="18"/>
        </w:rPr>
        <w:t>（１）最近３か月間の</w:t>
      </w:r>
      <w:r w:rsidR="00386C42" w:rsidRPr="005953AC">
        <w:rPr>
          <w:rFonts w:eastAsiaTheme="majorEastAsia" w:hint="eastAsia"/>
          <w:b/>
          <w:sz w:val="18"/>
          <w:szCs w:val="18"/>
        </w:rPr>
        <w:t>企業全体の売上高</w:t>
      </w:r>
      <w:r>
        <w:rPr>
          <w:rFonts w:eastAsiaTheme="majorEastAsia" w:hint="eastAsia"/>
          <w:b/>
          <w:sz w:val="18"/>
          <w:szCs w:val="18"/>
        </w:rPr>
        <w:t>の平均</w:t>
      </w:r>
      <w:r w:rsidR="00386C42" w:rsidRPr="005953AC">
        <w:rPr>
          <w:rFonts w:eastAsiaTheme="majorEastAsia" w:hint="eastAsia"/>
          <w:b/>
          <w:sz w:val="18"/>
          <w:szCs w:val="18"/>
        </w:rPr>
        <w:t>に対する、</w:t>
      </w:r>
      <w:r>
        <w:rPr>
          <w:rFonts w:eastAsiaTheme="majorEastAsia" w:hint="eastAsia"/>
          <w:b/>
          <w:sz w:val="18"/>
          <w:szCs w:val="18"/>
        </w:rPr>
        <w:t>上記の表に記載した指定業種（以下同じ。）に属する事業の最近１か月間の売上高等の減少額等の割合</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386"/>
        <w:gridCol w:w="1743"/>
        <w:gridCol w:w="2607"/>
      </w:tblGrid>
      <w:tr w:rsidR="00386C42" w:rsidRPr="007363A8" w:rsidTr="00B63582">
        <w:trPr>
          <w:trHeight w:val="454"/>
        </w:trPr>
        <w:tc>
          <w:tcPr>
            <w:tcW w:w="696"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Ａ</w:t>
            </w:r>
            <w:r>
              <w:rPr>
                <w:rFonts w:eastAsiaTheme="majorEastAsia" w:hint="eastAsia"/>
                <w:sz w:val="16"/>
                <w:szCs w:val="18"/>
              </w:rPr>
              <w:t>】</w:t>
            </w:r>
          </w:p>
        </w:tc>
        <w:tc>
          <w:tcPr>
            <w:tcW w:w="5386"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最近１か月間の指定業種に属する事業の売上高等</w:t>
            </w:r>
          </w:p>
        </w:tc>
        <w:tc>
          <w:tcPr>
            <w:tcW w:w="1743" w:type="dxa"/>
            <w:vAlign w:val="center"/>
          </w:tcPr>
          <w:p w:rsidR="00386C42" w:rsidRPr="00E626BE" w:rsidRDefault="00386C42" w:rsidP="00F53F6D">
            <w:pPr>
              <w:wordWrap w:val="0"/>
              <w:spacing w:line="-240" w:lineRule="auto"/>
              <w:jc w:val="right"/>
              <w:rPr>
                <w:rFonts w:eastAsiaTheme="majorEastAsia"/>
                <w:sz w:val="16"/>
                <w:szCs w:val="18"/>
              </w:rPr>
            </w:pPr>
            <w:r w:rsidRPr="00E626BE">
              <w:rPr>
                <w:rFonts w:eastAsiaTheme="majorEastAsia" w:hint="eastAsia"/>
                <w:sz w:val="16"/>
                <w:szCs w:val="18"/>
              </w:rPr>
              <w:t>年　　月</w:t>
            </w:r>
          </w:p>
        </w:tc>
        <w:tc>
          <w:tcPr>
            <w:tcW w:w="2607"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8F231E" w:rsidRPr="007363A8" w:rsidTr="00CC3708">
        <w:trPr>
          <w:trHeight w:val="544"/>
        </w:trPr>
        <w:tc>
          <w:tcPr>
            <w:tcW w:w="696" w:type="dxa"/>
            <w:vMerge w:val="restart"/>
            <w:vAlign w:val="center"/>
          </w:tcPr>
          <w:p w:rsidR="008F231E" w:rsidRPr="00E626BE" w:rsidRDefault="008F231E" w:rsidP="00F53F6D">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Ｂ</w:t>
            </w:r>
            <w:r>
              <w:rPr>
                <w:rFonts w:eastAsiaTheme="majorEastAsia" w:hint="eastAsia"/>
                <w:sz w:val="16"/>
                <w:szCs w:val="18"/>
              </w:rPr>
              <w:t>】</w:t>
            </w:r>
          </w:p>
        </w:tc>
        <w:tc>
          <w:tcPr>
            <w:tcW w:w="5386" w:type="dxa"/>
            <w:vMerge w:val="restart"/>
            <w:vAlign w:val="center"/>
          </w:tcPr>
          <w:p w:rsidR="008F231E" w:rsidRPr="00E626BE" w:rsidRDefault="008F231E" w:rsidP="001A142A">
            <w:pPr>
              <w:spacing w:line="200" w:lineRule="exact"/>
              <w:jc w:val="left"/>
              <w:rPr>
                <w:rFonts w:eastAsiaTheme="majorEastAsia"/>
                <w:sz w:val="16"/>
                <w:szCs w:val="18"/>
              </w:rPr>
            </w:pPr>
            <w:r w:rsidRPr="00E626BE">
              <w:rPr>
                <w:rFonts w:eastAsiaTheme="majorEastAsia" w:hint="eastAsia"/>
                <w:sz w:val="16"/>
                <w:szCs w:val="18"/>
              </w:rPr>
              <w:t>Ａの期間</w:t>
            </w:r>
            <w:r>
              <w:rPr>
                <w:rFonts w:eastAsiaTheme="majorEastAsia" w:hint="eastAsia"/>
                <w:sz w:val="16"/>
                <w:szCs w:val="18"/>
              </w:rPr>
              <w:t>前２</w:t>
            </w:r>
            <w:r w:rsidRPr="00E626BE">
              <w:rPr>
                <w:rFonts w:eastAsiaTheme="majorEastAsia" w:hint="eastAsia"/>
                <w:sz w:val="16"/>
                <w:szCs w:val="18"/>
              </w:rPr>
              <w:t>か月間の指定業種に属する事業の売上高等</w:t>
            </w:r>
          </w:p>
        </w:tc>
        <w:tc>
          <w:tcPr>
            <w:tcW w:w="1743" w:type="dxa"/>
            <w:vAlign w:val="center"/>
          </w:tcPr>
          <w:p w:rsidR="008F231E" w:rsidRDefault="008F231E" w:rsidP="00F53F6D">
            <w:pPr>
              <w:wordWrap w:val="0"/>
              <w:spacing w:line="-240" w:lineRule="auto"/>
              <w:jc w:val="right"/>
              <w:rPr>
                <w:rFonts w:eastAsiaTheme="majorEastAsia"/>
                <w:sz w:val="16"/>
                <w:szCs w:val="18"/>
              </w:rPr>
            </w:pPr>
            <w:r w:rsidRPr="00E626BE">
              <w:rPr>
                <w:rFonts w:eastAsiaTheme="majorEastAsia" w:hint="eastAsia"/>
                <w:sz w:val="16"/>
                <w:szCs w:val="18"/>
              </w:rPr>
              <w:t>年　　月</w:t>
            </w:r>
          </w:p>
          <w:p w:rsidR="008F231E" w:rsidRPr="00E626BE" w:rsidRDefault="008F231E" w:rsidP="005D0EEF">
            <w:pPr>
              <w:wordWrap w:val="0"/>
              <w:spacing w:line="-240" w:lineRule="auto"/>
              <w:jc w:val="right"/>
              <w:rPr>
                <w:rFonts w:eastAsiaTheme="majorEastAsia"/>
                <w:sz w:val="16"/>
                <w:szCs w:val="18"/>
              </w:rPr>
            </w:pPr>
            <w:r>
              <w:rPr>
                <w:rFonts w:eastAsiaTheme="majorEastAsia"/>
                <w:sz w:val="16"/>
                <w:szCs w:val="18"/>
              </w:rPr>
              <w:t>年　　月</w:t>
            </w:r>
          </w:p>
        </w:tc>
        <w:tc>
          <w:tcPr>
            <w:tcW w:w="2607" w:type="dxa"/>
            <w:vAlign w:val="center"/>
          </w:tcPr>
          <w:p w:rsidR="008F231E" w:rsidRPr="00E626BE" w:rsidRDefault="008F231E"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8F231E" w:rsidRPr="007363A8" w:rsidTr="008F231E">
        <w:trPr>
          <w:trHeight w:val="324"/>
        </w:trPr>
        <w:tc>
          <w:tcPr>
            <w:tcW w:w="696" w:type="dxa"/>
            <w:vMerge/>
            <w:vAlign w:val="center"/>
          </w:tcPr>
          <w:p w:rsidR="008F231E" w:rsidRDefault="008F231E" w:rsidP="00F53F6D">
            <w:pPr>
              <w:spacing w:line="240" w:lineRule="exact"/>
              <w:jc w:val="center"/>
              <w:rPr>
                <w:rFonts w:eastAsiaTheme="majorEastAsia"/>
                <w:sz w:val="16"/>
                <w:szCs w:val="18"/>
              </w:rPr>
            </w:pPr>
          </w:p>
        </w:tc>
        <w:tc>
          <w:tcPr>
            <w:tcW w:w="5386" w:type="dxa"/>
            <w:vMerge/>
            <w:vAlign w:val="center"/>
          </w:tcPr>
          <w:p w:rsidR="008F231E" w:rsidRPr="00E626BE" w:rsidRDefault="008F231E" w:rsidP="002B4CED">
            <w:pPr>
              <w:spacing w:line="-240" w:lineRule="auto"/>
              <w:jc w:val="right"/>
              <w:rPr>
                <w:rFonts w:eastAsiaTheme="majorEastAsia"/>
                <w:sz w:val="16"/>
                <w:szCs w:val="18"/>
              </w:rPr>
            </w:pPr>
          </w:p>
        </w:tc>
        <w:tc>
          <w:tcPr>
            <w:tcW w:w="1743" w:type="dxa"/>
            <w:vAlign w:val="center"/>
          </w:tcPr>
          <w:p w:rsidR="008F231E" w:rsidRPr="00E626BE" w:rsidRDefault="008F231E" w:rsidP="002B4CED">
            <w:pPr>
              <w:spacing w:line="-240" w:lineRule="auto"/>
              <w:jc w:val="right"/>
              <w:rPr>
                <w:rFonts w:eastAsiaTheme="majorEastAsia"/>
                <w:sz w:val="16"/>
                <w:szCs w:val="18"/>
              </w:rPr>
            </w:pPr>
            <w:r>
              <w:rPr>
                <w:rFonts w:eastAsiaTheme="majorEastAsia" w:hint="eastAsia"/>
                <w:sz w:val="16"/>
                <w:szCs w:val="18"/>
              </w:rPr>
              <w:t>計【Ｂ】</w:t>
            </w:r>
          </w:p>
        </w:tc>
        <w:tc>
          <w:tcPr>
            <w:tcW w:w="2607" w:type="dxa"/>
            <w:vAlign w:val="center"/>
          </w:tcPr>
          <w:p w:rsidR="008F231E" w:rsidRPr="00E626BE" w:rsidRDefault="008F231E" w:rsidP="00F53F6D">
            <w:pPr>
              <w:spacing w:line="-240" w:lineRule="auto"/>
              <w:jc w:val="right"/>
              <w:rPr>
                <w:rFonts w:eastAsiaTheme="majorEastAsia"/>
                <w:sz w:val="16"/>
                <w:szCs w:val="18"/>
              </w:rPr>
            </w:pPr>
            <w:r>
              <w:rPr>
                <w:rFonts w:eastAsiaTheme="majorEastAsia" w:hint="eastAsia"/>
                <w:sz w:val="16"/>
                <w:szCs w:val="18"/>
              </w:rPr>
              <w:t>円</w:t>
            </w:r>
          </w:p>
        </w:tc>
      </w:tr>
      <w:tr w:rsidR="00EE1758" w:rsidRPr="007363A8" w:rsidTr="0066564A">
        <w:trPr>
          <w:trHeight w:val="458"/>
        </w:trPr>
        <w:tc>
          <w:tcPr>
            <w:tcW w:w="696" w:type="dxa"/>
            <w:vAlign w:val="center"/>
          </w:tcPr>
          <w:p w:rsidR="00EE1758" w:rsidRPr="00E626BE" w:rsidRDefault="00EE1758"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Ｃ</w:t>
            </w:r>
            <w:r>
              <w:rPr>
                <w:rFonts w:eastAsiaTheme="majorEastAsia" w:hint="eastAsia"/>
                <w:sz w:val="16"/>
                <w:szCs w:val="18"/>
              </w:rPr>
              <w:t>】</w:t>
            </w:r>
          </w:p>
        </w:tc>
        <w:tc>
          <w:tcPr>
            <w:tcW w:w="7129" w:type="dxa"/>
            <w:gridSpan w:val="2"/>
            <w:vAlign w:val="center"/>
          </w:tcPr>
          <w:p w:rsidR="00EE1758" w:rsidRDefault="00EE1758" w:rsidP="000C1A62">
            <w:pPr>
              <w:spacing w:line="-240" w:lineRule="auto"/>
              <w:ind w:rightChars="-36" w:right="-76" w:firstLineChars="100" w:firstLine="160"/>
              <w:jc w:val="left"/>
              <w:rPr>
                <w:rFonts w:eastAsiaTheme="majorEastAsia"/>
                <w:sz w:val="16"/>
                <w:szCs w:val="18"/>
              </w:rPr>
            </w:pPr>
            <w:r>
              <w:rPr>
                <w:rFonts w:eastAsiaTheme="majorEastAsia" w:hint="eastAsia"/>
                <w:sz w:val="16"/>
                <w:szCs w:val="18"/>
              </w:rPr>
              <w:t>最近３か月間</w:t>
            </w:r>
            <w:r w:rsidRPr="00E626BE">
              <w:rPr>
                <w:rFonts w:eastAsiaTheme="majorEastAsia" w:hint="eastAsia"/>
                <w:sz w:val="16"/>
                <w:szCs w:val="18"/>
              </w:rPr>
              <w:t>の</w:t>
            </w:r>
            <w:r>
              <w:rPr>
                <w:rFonts w:eastAsiaTheme="majorEastAsia" w:hint="eastAsia"/>
                <w:sz w:val="16"/>
                <w:szCs w:val="18"/>
              </w:rPr>
              <w:t>指定業種に属する事業の</w:t>
            </w:r>
            <w:r w:rsidRPr="00E626BE">
              <w:rPr>
                <w:rFonts w:eastAsiaTheme="majorEastAsia" w:hint="eastAsia"/>
                <w:sz w:val="16"/>
                <w:szCs w:val="18"/>
              </w:rPr>
              <w:t>売上高等</w:t>
            </w:r>
            <w:r>
              <w:rPr>
                <w:rFonts w:eastAsiaTheme="majorEastAsia" w:hint="eastAsia"/>
                <w:sz w:val="16"/>
                <w:szCs w:val="18"/>
              </w:rPr>
              <w:t>の平均</w:t>
            </w:r>
          </w:p>
          <w:p w:rsidR="00EE1758" w:rsidRDefault="00EE1758" w:rsidP="00AC7FAA">
            <w:pPr>
              <w:spacing w:line="-240" w:lineRule="auto"/>
              <w:ind w:rightChars="-36" w:right="-76" w:firstLineChars="100" w:firstLine="160"/>
              <w:jc w:val="left"/>
              <w:rPr>
                <w:rFonts w:asciiTheme="majorEastAsia" w:eastAsiaTheme="majorEastAsia" w:hAnsiTheme="majorEastAsia"/>
                <w:sz w:val="16"/>
                <w:szCs w:val="18"/>
                <w:u w:val="single"/>
              </w:rPr>
            </w:pPr>
            <w:r>
              <w:rPr>
                <w:rFonts w:eastAsiaTheme="majorEastAsia"/>
                <w:sz w:val="16"/>
                <w:szCs w:val="18"/>
              </w:rPr>
              <w:t xml:space="preserve">　</w:t>
            </w:r>
            <w:r w:rsidRPr="00AC7FAA">
              <w:rPr>
                <w:rFonts w:eastAsiaTheme="majorEastAsia"/>
                <w:sz w:val="16"/>
                <w:szCs w:val="18"/>
                <w:u w:val="single"/>
              </w:rPr>
              <w:t xml:space="preserve"> </w:t>
            </w:r>
            <w:r w:rsidRPr="00AC7FAA">
              <w:rPr>
                <w:rFonts w:asciiTheme="majorEastAsia" w:eastAsiaTheme="majorEastAsia" w:hAnsiTheme="majorEastAsia"/>
                <w:sz w:val="16"/>
                <w:szCs w:val="18"/>
                <w:u w:val="single"/>
              </w:rPr>
              <w:t>Ａ＋Ｂ</w:t>
            </w:r>
            <w:r>
              <w:rPr>
                <w:rFonts w:asciiTheme="majorEastAsia" w:eastAsiaTheme="majorEastAsia" w:hAnsiTheme="majorEastAsia" w:hint="eastAsia"/>
                <w:sz w:val="16"/>
                <w:szCs w:val="18"/>
                <w:u w:val="single"/>
              </w:rPr>
              <w:t xml:space="preserve"> </w:t>
            </w:r>
          </w:p>
          <w:p w:rsidR="00EE1758" w:rsidRPr="00EE1758" w:rsidRDefault="00EE1758" w:rsidP="00EE1758">
            <w:pPr>
              <w:spacing w:line="-240" w:lineRule="auto"/>
              <w:ind w:rightChars="-36" w:right="-76" w:firstLineChars="100" w:firstLine="160"/>
              <w:jc w:val="left"/>
              <w:rPr>
                <w:rFonts w:asciiTheme="majorEastAsia" w:eastAsiaTheme="majorEastAsia" w:hAnsiTheme="majorEastAsia"/>
                <w:sz w:val="16"/>
                <w:szCs w:val="18"/>
              </w:rPr>
            </w:pPr>
            <w:r w:rsidRPr="00CA0588">
              <w:rPr>
                <w:rFonts w:asciiTheme="majorEastAsia" w:eastAsiaTheme="majorEastAsia" w:hAnsiTheme="majorEastAsia"/>
                <w:sz w:val="16"/>
                <w:szCs w:val="18"/>
              </w:rPr>
              <w:t xml:space="preserve">　　</w:t>
            </w:r>
            <w:r w:rsidRPr="00CA0588">
              <w:rPr>
                <w:rFonts w:asciiTheme="majorEastAsia" w:eastAsiaTheme="majorEastAsia" w:hAnsiTheme="majorEastAsia" w:hint="eastAsia"/>
                <w:sz w:val="16"/>
                <w:szCs w:val="18"/>
              </w:rPr>
              <w:t xml:space="preserve"> </w:t>
            </w:r>
            <w:r w:rsidRPr="00CA0588">
              <w:rPr>
                <w:rFonts w:asciiTheme="majorEastAsia" w:eastAsiaTheme="majorEastAsia" w:hAnsiTheme="majorEastAsia"/>
                <w:sz w:val="16"/>
                <w:szCs w:val="18"/>
              </w:rPr>
              <w:t>３</w:t>
            </w:r>
            <w:r>
              <w:rPr>
                <w:rFonts w:asciiTheme="majorEastAsia" w:eastAsiaTheme="majorEastAsia" w:hAnsiTheme="majorEastAsia"/>
                <w:sz w:val="16"/>
                <w:szCs w:val="18"/>
              </w:rPr>
              <w:t xml:space="preserve">　　　　　　　　　　　　　　　　　　※小数点以下切り捨て</w:t>
            </w:r>
          </w:p>
        </w:tc>
        <w:tc>
          <w:tcPr>
            <w:tcW w:w="2607" w:type="dxa"/>
            <w:vAlign w:val="center"/>
          </w:tcPr>
          <w:p w:rsidR="00EE1758" w:rsidRPr="00E626BE" w:rsidRDefault="00EE1758"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AD34FD" w:rsidRPr="007363A8" w:rsidTr="00CC3708">
        <w:trPr>
          <w:trHeight w:val="468"/>
        </w:trPr>
        <w:tc>
          <w:tcPr>
            <w:tcW w:w="696" w:type="dxa"/>
            <w:vAlign w:val="center"/>
          </w:tcPr>
          <w:p w:rsidR="00AD34FD" w:rsidRPr="00E626BE" w:rsidRDefault="00AD34FD" w:rsidP="00AD34F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Ｄ</w:t>
            </w:r>
            <w:r>
              <w:rPr>
                <w:rFonts w:eastAsiaTheme="majorEastAsia" w:hint="eastAsia"/>
                <w:sz w:val="16"/>
                <w:szCs w:val="18"/>
              </w:rPr>
              <w:t>】</w:t>
            </w:r>
          </w:p>
        </w:tc>
        <w:tc>
          <w:tcPr>
            <w:tcW w:w="5386" w:type="dxa"/>
            <w:vAlign w:val="center"/>
          </w:tcPr>
          <w:p w:rsidR="00AD34FD" w:rsidRPr="00AD34FD" w:rsidRDefault="00AD34FD" w:rsidP="00AD34FD">
            <w:pPr>
              <w:spacing w:line="-240" w:lineRule="auto"/>
              <w:ind w:rightChars="-36" w:right="-76"/>
              <w:jc w:val="left"/>
              <w:rPr>
                <w:rFonts w:asciiTheme="majorEastAsia" w:eastAsiaTheme="majorEastAsia" w:hAnsiTheme="majorEastAsia"/>
                <w:sz w:val="16"/>
                <w:szCs w:val="18"/>
              </w:rPr>
            </w:pPr>
            <w:r>
              <w:rPr>
                <w:rFonts w:asciiTheme="majorEastAsia" w:eastAsiaTheme="majorEastAsia" w:hAnsiTheme="majorEastAsia" w:hint="eastAsia"/>
                <w:sz w:val="16"/>
                <w:szCs w:val="18"/>
              </w:rPr>
              <w:t>Ａ</w:t>
            </w:r>
            <w:r w:rsidRPr="00AD34FD">
              <w:rPr>
                <w:rFonts w:asciiTheme="majorEastAsia" w:eastAsiaTheme="majorEastAsia" w:hAnsiTheme="majorEastAsia" w:hint="eastAsia"/>
                <w:sz w:val="16"/>
                <w:szCs w:val="18"/>
              </w:rPr>
              <w:t>の</w:t>
            </w:r>
            <w:r>
              <w:rPr>
                <w:rFonts w:asciiTheme="majorEastAsia" w:eastAsiaTheme="majorEastAsia" w:hAnsiTheme="majorEastAsia" w:hint="eastAsia"/>
                <w:sz w:val="16"/>
                <w:szCs w:val="18"/>
              </w:rPr>
              <w:t>期間に対応する企業全体の売上高等</w:t>
            </w:r>
          </w:p>
        </w:tc>
        <w:tc>
          <w:tcPr>
            <w:tcW w:w="1743" w:type="dxa"/>
            <w:vAlign w:val="center"/>
          </w:tcPr>
          <w:p w:rsidR="00AD34FD" w:rsidRPr="00AD34FD" w:rsidRDefault="005D0EEF" w:rsidP="00AD34FD">
            <w:pPr>
              <w:wordWrap w:val="0"/>
              <w:spacing w:line="-240" w:lineRule="auto"/>
              <w:ind w:rightChars="-10" w:right="-21"/>
              <w:jc w:val="right"/>
              <w:rPr>
                <w:rFonts w:asciiTheme="majorEastAsia" w:eastAsiaTheme="majorEastAsia" w:hAnsiTheme="majorEastAsia"/>
                <w:sz w:val="16"/>
                <w:szCs w:val="18"/>
              </w:rPr>
            </w:pPr>
            <w:r w:rsidRPr="00E626BE">
              <w:rPr>
                <w:rFonts w:eastAsiaTheme="majorEastAsia" w:hint="eastAsia"/>
                <w:sz w:val="16"/>
                <w:szCs w:val="18"/>
              </w:rPr>
              <w:t>年　　月</w:t>
            </w:r>
          </w:p>
        </w:tc>
        <w:tc>
          <w:tcPr>
            <w:tcW w:w="2607" w:type="dxa"/>
            <w:vAlign w:val="center"/>
          </w:tcPr>
          <w:p w:rsidR="00AD34FD" w:rsidRPr="00AD34FD" w:rsidRDefault="00AD34FD" w:rsidP="00AD34FD">
            <w:pPr>
              <w:spacing w:line="-240" w:lineRule="auto"/>
              <w:jc w:val="right"/>
              <w:rPr>
                <w:rFonts w:asciiTheme="majorEastAsia" w:eastAsiaTheme="majorEastAsia" w:hAnsiTheme="majorEastAsia"/>
                <w:sz w:val="16"/>
                <w:szCs w:val="18"/>
              </w:rPr>
            </w:pPr>
            <w:r>
              <w:rPr>
                <w:rFonts w:asciiTheme="majorEastAsia" w:eastAsiaTheme="majorEastAsia" w:hAnsiTheme="majorEastAsia" w:hint="eastAsia"/>
                <w:sz w:val="16"/>
                <w:szCs w:val="18"/>
              </w:rPr>
              <w:t>円</w:t>
            </w:r>
          </w:p>
        </w:tc>
      </w:tr>
      <w:tr w:rsidR="008F231E" w:rsidRPr="007363A8" w:rsidTr="00BF3AA2">
        <w:trPr>
          <w:trHeight w:val="618"/>
        </w:trPr>
        <w:tc>
          <w:tcPr>
            <w:tcW w:w="696" w:type="dxa"/>
            <w:vMerge w:val="restart"/>
            <w:vAlign w:val="center"/>
          </w:tcPr>
          <w:p w:rsidR="008F231E" w:rsidRPr="00E626BE" w:rsidRDefault="008F231E" w:rsidP="00BF3AA2">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Ｅ</w:t>
            </w:r>
            <w:r>
              <w:rPr>
                <w:rFonts w:eastAsiaTheme="majorEastAsia" w:hint="eastAsia"/>
                <w:sz w:val="16"/>
                <w:szCs w:val="18"/>
              </w:rPr>
              <w:t>】</w:t>
            </w:r>
          </w:p>
        </w:tc>
        <w:tc>
          <w:tcPr>
            <w:tcW w:w="5386" w:type="dxa"/>
            <w:vMerge w:val="restart"/>
            <w:vAlign w:val="center"/>
          </w:tcPr>
          <w:p w:rsidR="008F231E" w:rsidRPr="00AD34FD" w:rsidRDefault="008F231E" w:rsidP="00BF3AA2">
            <w:pPr>
              <w:spacing w:line="-240" w:lineRule="auto"/>
              <w:ind w:rightChars="-36" w:right="-76"/>
              <w:jc w:val="left"/>
              <w:rPr>
                <w:rFonts w:asciiTheme="majorEastAsia" w:eastAsiaTheme="majorEastAsia" w:hAnsiTheme="majorEastAsia"/>
                <w:sz w:val="16"/>
                <w:szCs w:val="18"/>
              </w:rPr>
            </w:pPr>
            <w:r>
              <w:rPr>
                <w:rFonts w:asciiTheme="majorEastAsia" w:eastAsiaTheme="majorEastAsia" w:hAnsiTheme="majorEastAsia" w:hint="eastAsia"/>
                <w:sz w:val="16"/>
                <w:szCs w:val="18"/>
              </w:rPr>
              <w:t>Ｂの期間に対応する企業全体の売上高等</w:t>
            </w:r>
          </w:p>
        </w:tc>
        <w:tc>
          <w:tcPr>
            <w:tcW w:w="1743" w:type="dxa"/>
            <w:vAlign w:val="center"/>
          </w:tcPr>
          <w:p w:rsidR="008F231E" w:rsidRDefault="008F231E" w:rsidP="00BF3AA2">
            <w:pPr>
              <w:wordWrap w:val="0"/>
              <w:spacing w:line="-240" w:lineRule="auto"/>
              <w:jc w:val="right"/>
              <w:rPr>
                <w:rFonts w:eastAsiaTheme="majorEastAsia"/>
                <w:sz w:val="16"/>
                <w:szCs w:val="18"/>
              </w:rPr>
            </w:pPr>
            <w:r w:rsidRPr="00E626BE">
              <w:rPr>
                <w:rFonts w:eastAsiaTheme="majorEastAsia" w:hint="eastAsia"/>
                <w:sz w:val="16"/>
                <w:szCs w:val="18"/>
              </w:rPr>
              <w:t>年　　月</w:t>
            </w:r>
          </w:p>
          <w:p w:rsidR="008F231E" w:rsidRPr="00E626BE" w:rsidRDefault="008F231E" w:rsidP="00BF3AA2">
            <w:pPr>
              <w:wordWrap w:val="0"/>
              <w:spacing w:line="-240" w:lineRule="auto"/>
              <w:jc w:val="right"/>
              <w:rPr>
                <w:rFonts w:eastAsiaTheme="majorEastAsia"/>
                <w:sz w:val="16"/>
                <w:szCs w:val="18"/>
              </w:rPr>
            </w:pPr>
            <w:r>
              <w:rPr>
                <w:rFonts w:eastAsiaTheme="majorEastAsia"/>
                <w:sz w:val="16"/>
                <w:szCs w:val="18"/>
              </w:rPr>
              <w:t>年　　月</w:t>
            </w:r>
          </w:p>
        </w:tc>
        <w:tc>
          <w:tcPr>
            <w:tcW w:w="2607" w:type="dxa"/>
            <w:vAlign w:val="center"/>
          </w:tcPr>
          <w:p w:rsidR="008F231E" w:rsidRPr="00E626BE" w:rsidRDefault="008F231E" w:rsidP="00BF3AA2">
            <w:pPr>
              <w:spacing w:line="-240" w:lineRule="auto"/>
              <w:jc w:val="right"/>
              <w:rPr>
                <w:rFonts w:eastAsiaTheme="majorEastAsia"/>
                <w:sz w:val="16"/>
                <w:szCs w:val="18"/>
              </w:rPr>
            </w:pPr>
            <w:r w:rsidRPr="00E626BE">
              <w:rPr>
                <w:rFonts w:eastAsiaTheme="majorEastAsia" w:hint="eastAsia"/>
                <w:sz w:val="16"/>
                <w:szCs w:val="18"/>
              </w:rPr>
              <w:t>円</w:t>
            </w:r>
          </w:p>
        </w:tc>
      </w:tr>
      <w:tr w:rsidR="008F231E" w:rsidRPr="007363A8" w:rsidTr="008F231E">
        <w:trPr>
          <w:trHeight w:val="342"/>
        </w:trPr>
        <w:tc>
          <w:tcPr>
            <w:tcW w:w="696" w:type="dxa"/>
            <w:vMerge/>
            <w:vAlign w:val="center"/>
          </w:tcPr>
          <w:p w:rsidR="008F231E" w:rsidRDefault="008F231E" w:rsidP="00BF3AA2">
            <w:pPr>
              <w:spacing w:line="240" w:lineRule="exact"/>
              <w:jc w:val="center"/>
              <w:rPr>
                <w:rFonts w:eastAsiaTheme="majorEastAsia"/>
                <w:sz w:val="16"/>
                <w:szCs w:val="18"/>
              </w:rPr>
            </w:pPr>
          </w:p>
        </w:tc>
        <w:tc>
          <w:tcPr>
            <w:tcW w:w="5386" w:type="dxa"/>
            <w:vMerge/>
            <w:vAlign w:val="center"/>
          </w:tcPr>
          <w:p w:rsidR="008F231E" w:rsidRPr="00E626BE" w:rsidRDefault="008F231E" w:rsidP="002B4CED">
            <w:pPr>
              <w:spacing w:line="-240" w:lineRule="auto"/>
              <w:jc w:val="right"/>
              <w:rPr>
                <w:rFonts w:eastAsiaTheme="majorEastAsia"/>
                <w:sz w:val="16"/>
                <w:szCs w:val="18"/>
              </w:rPr>
            </w:pPr>
          </w:p>
        </w:tc>
        <w:tc>
          <w:tcPr>
            <w:tcW w:w="1743" w:type="dxa"/>
            <w:vAlign w:val="center"/>
          </w:tcPr>
          <w:p w:rsidR="008F231E" w:rsidRPr="00E626BE" w:rsidRDefault="008F231E" w:rsidP="002B4CED">
            <w:pPr>
              <w:spacing w:line="-240" w:lineRule="auto"/>
              <w:jc w:val="right"/>
              <w:rPr>
                <w:rFonts w:eastAsiaTheme="majorEastAsia"/>
                <w:sz w:val="16"/>
                <w:szCs w:val="18"/>
              </w:rPr>
            </w:pPr>
            <w:r>
              <w:rPr>
                <w:rFonts w:eastAsiaTheme="majorEastAsia" w:hint="eastAsia"/>
                <w:sz w:val="16"/>
                <w:szCs w:val="18"/>
              </w:rPr>
              <w:t>計【Ｅ】</w:t>
            </w:r>
          </w:p>
        </w:tc>
        <w:tc>
          <w:tcPr>
            <w:tcW w:w="2607" w:type="dxa"/>
            <w:vAlign w:val="center"/>
          </w:tcPr>
          <w:p w:rsidR="008F231E" w:rsidRDefault="008F231E" w:rsidP="00BF3AA2">
            <w:pPr>
              <w:spacing w:line="-240" w:lineRule="auto"/>
              <w:jc w:val="right"/>
              <w:rPr>
                <w:rFonts w:asciiTheme="majorEastAsia" w:eastAsiaTheme="majorEastAsia" w:hAnsiTheme="majorEastAsia"/>
                <w:sz w:val="16"/>
                <w:szCs w:val="18"/>
              </w:rPr>
            </w:pPr>
            <w:r>
              <w:rPr>
                <w:rFonts w:asciiTheme="majorEastAsia" w:eastAsiaTheme="majorEastAsia" w:hAnsiTheme="majorEastAsia" w:hint="eastAsia"/>
                <w:sz w:val="16"/>
                <w:szCs w:val="18"/>
              </w:rPr>
              <w:t>円</w:t>
            </w:r>
          </w:p>
        </w:tc>
      </w:tr>
    </w:tbl>
    <w:p w:rsidR="00504B22" w:rsidRDefault="008911F0" w:rsidP="00386C42">
      <w:pPr>
        <w:rPr>
          <w:rFonts w:asciiTheme="majorEastAsia" w:eastAsiaTheme="majorEastAsia" w:hAnsi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【Ｃ】　　　　　　　　　　　円</m:t>
              </m:r>
              <m:r>
                <m:rPr>
                  <m:sty m:val="p"/>
                </m:rPr>
                <w:rPr>
                  <w:rFonts w:ascii="Cambria Math" w:eastAsiaTheme="majorEastAsia" w:hAnsi="Cambria Math"/>
                  <w:sz w:val="18"/>
                  <w:szCs w:val="18"/>
                </w:rPr>
                <m:t>-</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d>
                <m:dPr>
                  <m:begChr m:val="（"/>
                  <m:endChr m:val="）"/>
                  <m:ctrlPr>
                    <w:rPr>
                      <w:rFonts w:ascii="Cambria Math" w:eastAsiaTheme="majorEastAsia" w:hAnsi="Cambria Math"/>
                      <w:sz w:val="18"/>
                      <w:szCs w:val="18"/>
                    </w:rPr>
                  </m:ctrlPr>
                </m:dPr>
                <m:e>
                  <m:r>
                    <m:rPr>
                      <m:sty m:val="p"/>
                    </m:rPr>
                    <w:rPr>
                      <w:rFonts w:ascii="Cambria Math" w:eastAsiaTheme="majorEastAsia" w:hAnsi="Cambria Math"/>
                      <w:sz w:val="18"/>
                      <w:szCs w:val="18"/>
                    </w:rPr>
                    <m:t>【Ｄ】＋【Ｅ】</m:t>
                  </m:r>
                </m:e>
              </m:d>
              <m:r>
                <m:rPr>
                  <m:sty m:val="p"/>
                </m:rPr>
                <w:rPr>
                  <w:rFonts w:ascii="Cambria Math" w:eastAsiaTheme="majorEastAsia" w:hAnsi="Cambria Math"/>
                  <w:sz w:val="18"/>
                  <w:szCs w:val="18"/>
                </w:rPr>
                <m:t xml:space="preserve">　　　　　　　　円　／</m:t>
              </m:r>
              <m:r>
                <m:rPr>
                  <m:sty m:val="p"/>
                </m:rPr>
                <w:rPr>
                  <w:rFonts w:ascii="Cambria Math" w:eastAsiaTheme="majorEastAsia" w:hAnsi="Cambria Math"/>
                  <w:sz w:val="18"/>
                  <w:szCs w:val="18"/>
                </w:rPr>
                <m:t xml:space="preserve"> </m:t>
              </m:r>
              <m:r>
                <m:rPr>
                  <m:sty m:val="p"/>
                </m:rPr>
                <w:rPr>
                  <w:rFonts w:ascii="Cambria Math" w:eastAsiaTheme="majorEastAsia" w:hAnsi="Cambria Math"/>
                  <w:sz w:val="18"/>
                  <w:szCs w:val="18"/>
                </w:rPr>
                <m:t>３</m:t>
              </m:r>
            </m:den>
          </m:f>
          <m:r>
            <m:rPr>
              <m:sty m:val="p"/>
            </m:rPr>
            <w:rPr>
              <w:rFonts w:ascii="Cambria Math" w:eastAsiaTheme="majorEastAsia" w:hAnsi="Cambria Math" w:hint="eastAsia"/>
              <w:sz w:val="18"/>
              <w:szCs w:val="18"/>
            </w:rPr>
            <m:t>×１００＝　　　　　　　　％（割合）</m:t>
          </m:r>
        </m:oMath>
      </m:oMathPara>
    </w:p>
    <w:p w:rsidR="00504B22" w:rsidRPr="00B63582" w:rsidRDefault="00504B22" w:rsidP="00386C42">
      <w:pPr>
        <w:rPr>
          <w:rFonts w:asciiTheme="majorEastAsia" w:eastAsiaTheme="majorEastAsia" w:hAnsiTheme="majorEastAsia"/>
          <w:sz w:val="18"/>
          <w:szCs w:val="18"/>
        </w:rPr>
      </w:pPr>
    </w:p>
    <w:p w:rsidR="00AD34FD" w:rsidRPr="001A142A" w:rsidRDefault="00AD34FD" w:rsidP="00AD34FD">
      <w:pPr>
        <w:spacing w:beforeLines="50" w:before="180" w:line="200" w:lineRule="exact"/>
        <w:jc w:val="left"/>
        <w:rPr>
          <w:rFonts w:eastAsiaTheme="majorEastAsia"/>
          <w:b/>
          <w:sz w:val="18"/>
          <w:szCs w:val="18"/>
        </w:rPr>
      </w:pPr>
      <w:r w:rsidRPr="005953AC">
        <w:rPr>
          <w:rFonts w:eastAsiaTheme="majorEastAsia" w:hint="eastAsia"/>
          <w:b/>
          <w:sz w:val="18"/>
          <w:szCs w:val="18"/>
        </w:rPr>
        <w:t>（２）企業全体の売上高等の減少率</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7129"/>
        <w:gridCol w:w="2607"/>
      </w:tblGrid>
      <w:tr w:rsidR="00AD34FD" w:rsidRPr="007363A8" w:rsidTr="00963B56">
        <w:trPr>
          <w:trHeight w:val="750"/>
        </w:trPr>
        <w:tc>
          <w:tcPr>
            <w:tcW w:w="696" w:type="dxa"/>
            <w:vAlign w:val="center"/>
          </w:tcPr>
          <w:p w:rsidR="00AD34FD" w:rsidRPr="00171021" w:rsidRDefault="00AD34FD" w:rsidP="00AD34FD">
            <w:pPr>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Ｆ</w:t>
            </w:r>
            <w:r>
              <w:rPr>
                <w:rFonts w:eastAsiaTheme="majorEastAsia" w:hint="eastAsia"/>
                <w:sz w:val="16"/>
                <w:szCs w:val="18"/>
              </w:rPr>
              <w:t>】</w:t>
            </w:r>
          </w:p>
        </w:tc>
        <w:tc>
          <w:tcPr>
            <w:tcW w:w="7129" w:type="dxa"/>
            <w:vAlign w:val="center"/>
          </w:tcPr>
          <w:p w:rsidR="00AD34FD" w:rsidRDefault="00AD34FD" w:rsidP="00AD34FD">
            <w:pPr>
              <w:spacing w:line="-240" w:lineRule="auto"/>
              <w:jc w:val="left"/>
              <w:rPr>
                <w:rFonts w:eastAsiaTheme="majorEastAsia"/>
                <w:sz w:val="16"/>
                <w:szCs w:val="18"/>
              </w:rPr>
            </w:pPr>
            <w:r>
              <w:rPr>
                <w:rFonts w:eastAsiaTheme="majorEastAsia" w:hint="eastAsia"/>
                <w:sz w:val="16"/>
                <w:szCs w:val="18"/>
              </w:rPr>
              <w:t>最近３か月間の企業全体の売上高等の平均</w:t>
            </w:r>
          </w:p>
          <w:p w:rsidR="00AD34FD" w:rsidRPr="00AC7FAA" w:rsidRDefault="00AD34FD" w:rsidP="00AD34FD">
            <w:pPr>
              <w:spacing w:line="-240" w:lineRule="auto"/>
              <w:ind w:rightChars="-36" w:right="-76" w:firstLineChars="100" w:firstLine="160"/>
              <w:jc w:val="left"/>
              <w:rPr>
                <w:rFonts w:asciiTheme="majorEastAsia" w:eastAsiaTheme="majorEastAsia" w:hAnsiTheme="majorEastAsia"/>
                <w:sz w:val="16"/>
                <w:szCs w:val="18"/>
                <w:u w:val="single"/>
              </w:rPr>
            </w:pPr>
            <w:r>
              <w:rPr>
                <w:rFonts w:eastAsiaTheme="majorEastAsia"/>
                <w:sz w:val="16"/>
                <w:szCs w:val="18"/>
              </w:rPr>
              <w:t xml:space="preserve">　</w:t>
            </w:r>
            <w:r w:rsidRPr="00AC7FAA">
              <w:rPr>
                <w:rFonts w:eastAsiaTheme="majorEastAsia"/>
                <w:sz w:val="16"/>
                <w:szCs w:val="18"/>
                <w:u w:val="single"/>
              </w:rPr>
              <w:t xml:space="preserve"> </w:t>
            </w:r>
            <w:r>
              <w:rPr>
                <w:rFonts w:asciiTheme="majorEastAsia" w:eastAsiaTheme="majorEastAsia" w:hAnsiTheme="majorEastAsia"/>
                <w:sz w:val="16"/>
                <w:szCs w:val="18"/>
                <w:u w:val="single"/>
              </w:rPr>
              <w:t>Ｄ</w:t>
            </w:r>
            <w:r w:rsidRPr="00AC7FAA">
              <w:rPr>
                <w:rFonts w:asciiTheme="majorEastAsia" w:eastAsiaTheme="majorEastAsia" w:hAnsiTheme="majorEastAsia"/>
                <w:sz w:val="16"/>
                <w:szCs w:val="18"/>
                <w:u w:val="single"/>
              </w:rPr>
              <w:t>＋</w:t>
            </w:r>
            <w:r>
              <w:rPr>
                <w:rFonts w:asciiTheme="majorEastAsia" w:eastAsiaTheme="majorEastAsia" w:hAnsiTheme="majorEastAsia"/>
                <w:sz w:val="16"/>
                <w:szCs w:val="18"/>
                <w:u w:val="single"/>
              </w:rPr>
              <w:t>Ｅ</w:t>
            </w:r>
            <w:r>
              <w:rPr>
                <w:rFonts w:asciiTheme="majorEastAsia" w:eastAsiaTheme="majorEastAsia" w:hAnsiTheme="majorEastAsia" w:hint="eastAsia"/>
                <w:sz w:val="16"/>
                <w:szCs w:val="18"/>
                <w:u w:val="single"/>
              </w:rPr>
              <w:t xml:space="preserve"> </w:t>
            </w:r>
          </w:p>
          <w:p w:rsidR="00AD34FD" w:rsidRPr="00171021" w:rsidRDefault="00AD34FD" w:rsidP="00B72307">
            <w:pPr>
              <w:spacing w:line="-240" w:lineRule="auto"/>
              <w:jc w:val="left"/>
              <w:rPr>
                <w:rFonts w:eastAsiaTheme="majorEastAsia"/>
                <w:sz w:val="16"/>
                <w:szCs w:val="18"/>
              </w:rPr>
            </w:pPr>
            <w:r>
              <w:rPr>
                <w:rFonts w:eastAsiaTheme="majorEastAsia" w:hint="eastAsia"/>
                <w:sz w:val="16"/>
                <w:szCs w:val="18"/>
              </w:rPr>
              <w:t xml:space="preserve">　　　</w:t>
            </w:r>
            <w:r>
              <w:rPr>
                <w:rFonts w:eastAsiaTheme="majorEastAsia" w:hint="eastAsia"/>
                <w:sz w:val="16"/>
                <w:szCs w:val="18"/>
              </w:rPr>
              <w:t xml:space="preserve"> </w:t>
            </w:r>
            <w:r>
              <w:rPr>
                <w:rFonts w:eastAsiaTheme="majorEastAsia" w:hint="eastAsia"/>
                <w:sz w:val="16"/>
                <w:szCs w:val="18"/>
              </w:rPr>
              <w:t>３</w:t>
            </w:r>
            <w:r w:rsidR="00B72307">
              <w:rPr>
                <w:rFonts w:eastAsiaTheme="majorEastAsia" w:hint="eastAsia"/>
                <w:sz w:val="16"/>
                <w:szCs w:val="18"/>
              </w:rPr>
              <w:t xml:space="preserve">　　　　　　　　　　　　　　　</w:t>
            </w:r>
            <w:r w:rsidR="00EE1758">
              <w:rPr>
                <w:rFonts w:eastAsiaTheme="majorEastAsia" w:hint="eastAsia"/>
                <w:sz w:val="16"/>
                <w:szCs w:val="18"/>
              </w:rPr>
              <w:t xml:space="preserve">　　　</w:t>
            </w:r>
            <w:r w:rsidR="00B72307">
              <w:rPr>
                <w:rFonts w:eastAsiaTheme="majorEastAsia" w:hint="eastAsia"/>
                <w:sz w:val="16"/>
                <w:szCs w:val="18"/>
              </w:rPr>
              <w:t>※小数点以下切り捨て</w:t>
            </w:r>
          </w:p>
        </w:tc>
        <w:tc>
          <w:tcPr>
            <w:tcW w:w="2607" w:type="dxa"/>
            <w:vAlign w:val="center"/>
          </w:tcPr>
          <w:p w:rsidR="00AD34FD" w:rsidRPr="00E626BE" w:rsidRDefault="00AD34FD" w:rsidP="00AD34FD">
            <w:pPr>
              <w:spacing w:line="-200" w:lineRule="auto"/>
              <w:jc w:val="right"/>
              <w:rPr>
                <w:rFonts w:eastAsiaTheme="majorEastAsia"/>
                <w:sz w:val="16"/>
                <w:szCs w:val="18"/>
              </w:rPr>
            </w:pPr>
            <w:r>
              <w:rPr>
                <w:rFonts w:eastAsiaTheme="majorEastAsia" w:hint="eastAsia"/>
                <w:sz w:val="16"/>
                <w:szCs w:val="18"/>
              </w:rPr>
              <w:t>円</w:t>
            </w:r>
          </w:p>
        </w:tc>
      </w:tr>
    </w:tbl>
    <w:p w:rsidR="008B217A" w:rsidRDefault="008911F0" w:rsidP="00DC3CC1">
      <w:pPr>
        <w:rPr>
          <w:rFonts w:eastAsia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【Ｆ】　　　　　　　　　　　円</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【Ｄ】　　　　　　　　　　　円</m:t>
              </m:r>
            </m:num>
            <m:den>
              <m:r>
                <m:rPr>
                  <m:sty m:val="p"/>
                </m:rPr>
                <w:rPr>
                  <w:rFonts w:ascii="Cambria Math" w:eastAsiaTheme="majorEastAsia" w:hAnsi="Cambria Math" w:hint="eastAsia"/>
                  <w:sz w:val="18"/>
                  <w:szCs w:val="18"/>
                </w:rPr>
                <m:t>【Ｆ】　　　　　　　　　　　　　円</m:t>
              </m:r>
            </m:den>
          </m:f>
          <m:r>
            <m:rPr>
              <m:sty m:val="p"/>
            </m:rPr>
            <w:rPr>
              <w:rFonts w:ascii="Cambria Math" w:eastAsiaTheme="majorEastAsia" w:hAnsi="Cambria Math" w:hint="eastAsia"/>
              <w:sz w:val="18"/>
              <w:szCs w:val="18"/>
            </w:rPr>
            <m:t>×１００＝　　　　　　　　％（減少率）</m:t>
          </m:r>
        </m:oMath>
      </m:oMathPara>
    </w:p>
    <w:p w:rsidR="00E45D11" w:rsidRPr="00DC3CC1" w:rsidRDefault="00E45D11" w:rsidP="00E45D11">
      <w:pPr>
        <w:spacing w:beforeLines="20" w:before="72" w:line="240" w:lineRule="exact"/>
        <w:jc w:val="left"/>
        <w:rPr>
          <w:rFonts w:eastAsiaTheme="majorEastAsia"/>
          <w:sz w:val="16"/>
          <w:szCs w:val="18"/>
        </w:rPr>
      </w:pPr>
      <w:r w:rsidRPr="00DC3CC1">
        <w:rPr>
          <w:rFonts w:eastAsiaTheme="majorEastAsia" w:hint="eastAsia"/>
          <w:sz w:val="16"/>
          <w:szCs w:val="18"/>
        </w:rPr>
        <w:t>（注）認定申請にあたっては、表１に記載している指定業種に属する事業を営んでいることがわかる書類等や、当該事業及び企業全体の売上高の減少が分かる書類（例えば、試算表や売上台帳など）の提出が必要</w:t>
      </w:r>
    </w:p>
    <w:p w:rsidR="00AB2F6A" w:rsidRPr="00AB2F6A" w:rsidRDefault="00AB2F6A" w:rsidP="00386C42">
      <w:pPr>
        <w:spacing w:line="-200" w:lineRule="auto"/>
        <w:jc w:val="left"/>
        <w:rPr>
          <w:rFonts w:eastAsiaTheme="majorEastAsia"/>
          <w:sz w:val="18"/>
          <w:szCs w:val="18"/>
        </w:rPr>
      </w:pPr>
    </w:p>
    <w:p w:rsidR="00386C42" w:rsidRPr="00FD64AF" w:rsidRDefault="00386C42" w:rsidP="00386C42">
      <w:pPr>
        <w:spacing w:line="240" w:lineRule="exact"/>
        <w:jc w:val="left"/>
        <w:rPr>
          <w:rFonts w:eastAsiaTheme="majorEastAsia"/>
          <w:sz w:val="16"/>
          <w:szCs w:val="18"/>
        </w:rPr>
      </w:pPr>
      <w:r w:rsidRPr="00FD64AF">
        <w:rPr>
          <w:rFonts w:eastAsiaTheme="majorEastAsia"/>
          <w:noProof/>
          <w:sz w:val="20"/>
        </w:rPr>
        <mc:AlternateContent>
          <mc:Choice Requires="wps">
            <w:drawing>
              <wp:anchor distT="0" distB="0" distL="114300" distR="114300" simplePos="0" relativeHeight="251663360" behindDoc="0" locked="0" layoutInCell="1" allowOverlap="1" wp14:anchorId="777AAEE2" wp14:editId="38940CE3">
                <wp:simplePos x="0" y="0"/>
                <wp:positionH relativeFrom="margin">
                  <wp:align>left</wp:align>
                </wp:positionH>
                <wp:positionV relativeFrom="margin">
                  <wp:posOffset>8826486</wp:posOffset>
                </wp:positionV>
                <wp:extent cx="6644640" cy="1190182"/>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6644640" cy="119018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6C42" w:rsidRPr="00760983" w:rsidRDefault="00386C42" w:rsidP="00386C42">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760983" w:rsidRDefault="00760983" w:rsidP="00386C42">
                            <w:pPr>
                              <w:tabs>
                                <w:tab w:val="left" w:pos="6804"/>
                              </w:tabs>
                              <w:spacing w:line="240" w:lineRule="exact"/>
                              <w:jc w:val="left"/>
                              <w:rPr>
                                <w:rFonts w:eastAsiaTheme="majorEastAsia"/>
                                <w:sz w:val="18"/>
                              </w:rPr>
                            </w:pPr>
                          </w:p>
                          <w:p w:rsidR="00386C42" w:rsidRDefault="00386C42" w:rsidP="00760983">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386C42" w:rsidRPr="00760983" w:rsidRDefault="00386C42" w:rsidP="00386C42">
                            <w:pPr>
                              <w:tabs>
                                <w:tab w:val="left" w:pos="6804"/>
                              </w:tabs>
                              <w:spacing w:line="240" w:lineRule="exact"/>
                              <w:jc w:val="left"/>
                              <w:rPr>
                                <w:rFonts w:eastAsiaTheme="majorEastAsia"/>
                                <w:sz w:val="18"/>
                              </w:rPr>
                            </w:pPr>
                          </w:p>
                          <w:p w:rsidR="00386C42" w:rsidRPr="00760983" w:rsidRDefault="00760983" w:rsidP="00760983">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386C42" w:rsidRPr="00994AC9" w:rsidRDefault="00386C42" w:rsidP="00760983">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bookmarkStart w:id="0" w:name="_GoBack"/>
                            <w:bookmarkEnd w:id="0"/>
                            <w:r w:rsidR="008911F0">
                              <w:rPr>
                                <w:rFonts w:eastAsiaTheme="majorEastAsia" w:hint="eastAsia"/>
                                <w:sz w:val="18"/>
                                <w:u w:val="single"/>
                              </w:rPr>
                              <w:t>印</w:t>
                            </w:r>
                          </w:p>
                          <w:p w:rsidR="00386C42" w:rsidRPr="005953AC" w:rsidRDefault="00386C42" w:rsidP="00760983">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AAEE2" id="_x0000_t202" coordsize="21600,21600" o:spt="202" path="m,l,21600r21600,l21600,xe">
                <v:stroke joinstyle="miter"/>
                <v:path gradientshapeok="t" o:connecttype="rect"/>
              </v:shapetype>
              <v:shape id="テキスト ボックス 2" o:spid="_x0000_s1027" type="#_x0000_t202" style="position:absolute;margin-left:0;margin-top:695pt;width:523.2pt;height:93.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" fillcolor="white [3201]" strokeweight="1.5pt">
                <v:textbox>
                  <w:txbxContent>
                    <w:p w:rsidR="00386C42" w:rsidRPr="00760983" w:rsidRDefault="00386C42" w:rsidP="00386C42">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760983" w:rsidRDefault="00760983" w:rsidP="00386C42">
                      <w:pPr>
                        <w:tabs>
                          <w:tab w:val="left" w:pos="6804"/>
                        </w:tabs>
                        <w:spacing w:line="240" w:lineRule="exact"/>
                        <w:jc w:val="left"/>
                        <w:rPr>
                          <w:rFonts w:eastAsiaTheme="majorEastAsia"/>
                          <w:sz w:val="18"/>
                        </w:rPr>
                      </w:pPr>
                    </w:p>
                    <w:p w:rsidR="00386C42" w:rsidRDefault="00386C42" w:rsidP="00760983">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386C42" w:rsidRPr="00760983" w:rsidRDefault="00386C42" w:rsidP="00386C42">
                      <w:pPr>
                        <w:tabs>
                          <w:tab w:val="left" w:pos="6804"/>
                        </w:tabs>
                        <w:spacing w:line="240" w:lineRule="exact"/>
                        <w:jc w:val="left"/>
                        <w:rPr>
                          <w:rFonts w:eastAsiaTheme="majorEastAsia"/>
                          <w:sz w:val="18"/>
                        </w:rPr>
                      </w:pPr>
                    </w:p>
                    <w:p w:rsidR="00386C42" w:rsidRPr="00760983" w:rsidRDefault="00760983" w:rsidP="00760983">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386C42" w:rsidRPr="00994AC9" w:rsidRDefault="00386C42" w:rsidP="00760983">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bookmarkStart w:id="1" w:name="_GoBack"/>
                      <w:bookmarkEnd w:id="1"/>
                      <w:r w:rsidR="008911F0">
                        <w:rPr>
                          <w:rFonts w:eastAsiaTheme="majorEastAsia" w:hint="eastAsia"/>
                          <w:sz w:val="18"/>
                          <w:u w:val="single"/>
                        </w:rPr>
                        <w:t>印</w:t>
                      </w:r>
                    </w:p>
                    <w:p w:rsidR="00386C42" w:rsidRPr="005953AC" w:rsidRDefault="00386C42" w:rsidP="00760983">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Pr="00FD64AF">
        <w:rPr>
          <w:rFonts w:eastAsiaTheme="majorEastAsia" w:hint="eastAsia"/>
          <w:sz w:val="16"/>
          <w:szCs w:val="18"/>
        </w:rPr>
        <w:t>（</w:t>
      </w:r>
      <w:r w:rsidR="0050017F" w:rsidRPr="0050017F">
        <w:rPr>
          <w:rFonts w:eastAsiaTheme="majorEastAsia" w:hint="eastAsia"/>
          <w:sz w:val="18"/>
          <w:szCs w:val="18"/>
        </w:rPr>
        <w:t>取扱金融機関の長は</w:t>
      </w:r>
      <w:r w:rsidRPr="0050017F">
        <w:rPr>
          <w:rFonts w:eastAsiaTheme="majorEastAsia" w:hint="eastAsia"/>
          <w:sz w:val="18"/>
          <w:szCs w:val="18"/>
        </w:rPr>
        <w:t>、上記事項に相違のないことを確認の上、下記欄に必要事項を記入</w:t>
      </w:r>
      <w:r w:rsidR="0050017F">
        <w:rPr>
          <w:rFonts w:eastAsiaTheme="majorEastAsia" w:hint="eastAsia"/>
          <w:sz w:val="18"/>
          <w:szCs w:val="18"/>
        </w:rPr>
        <w:t>のうえ提出して</w:t>
      </w:r>
      <w:r w:rsidRPr="0050017F">
        <w:rPr>
          <w:rFonts w:eastAsiaTheme="majorEastAsia" w:hint="eastAsia"/>
          <w:sz w:val="18"/>
          <w:szCs w:val="18"/>
        </w:rPr>
        <w:t>ください</w:t>
      </w:r>
      <w:r w:rsidRPr="00FD64AF">
        <w:rPr>
          <w:rFonts w:eastAsiaTheme="majorEastAsia" w:hint="eastAsia"/>
          <w:sz w:val="16"/>
          <w:szCs w:val="18"/>
        </w:rPr>
        <w:t>）</w:t>
      </w:r>
    </w:p>
    <w:p w:rsidR="00442B76" w:rsidRPr="00386C42" w:rsidRDefault="00442B76" w:rsidP="004A43F6">
      <w:pPr>
        <w:widowControl/>
        <w:spacing w:line="240" w:lineRule="exact"/>
        <w:jc w:val="right"/>
        <w:rPr>
          <w:rFonts w:ascii="ＭＳ ゴシック" w:eastAsia="ＭＳ ゴシック" w:hAnsi="ＭＳ ゴシック"/>
          <w:sz w:val="22"/>
        </w:rPr>
      </w:pPr>
    </w:p>
    <w:sectPr w:rsidR="00442B76" w:rsidRPr="00386C42"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04ADD"/>
    <w:rsid w:val="000319D6"/>
    <w:rsid w:val="000371A0"/>
    <w:rsid w:val="00045A72"/>
    <w:rsid w:val="000513FB"/>
    <w:rsid w:val="00075021"/>
    <w:rsid w:val="000B7001"/>
    <w:rsid w:val="000C1A62"/>
    <w:rsid w:val="000D37D4"/>
    <w:rsid w:val="000E20AC"/>
    <w:rsid w:val="000E4BE6"/>
    <w:rsid w:val="001157A4"/>
    <w:rsid w:val="0016139B"/>
    <w:rsid w:val="00182998"/>
    <w:rsid w:val="001A142A"/>
    <w:rsid w:val="001C38A1"/>
    <w:rsid w:val="001D6025"/>
    <w:rsid w:val="00211F08"/>
    <w:rsid w:val="002356E6"/>
    <w:rsid w:val="00236758"/>
    <w:rsid w:val="0025700F"/>
    <w:rsid w:val="002B4CED"/>
    <w:rsid w:val="00306054"/>
    <w:rsid w:val="0032680A"/>
    <w:rsid w:val="00354FF2"/>
    <w:rsid w:val="003772E1"/>
    <w:rsid w:val="00386C42"/>
    <w:rsid w:val="00392BFC"/>
    <w:rsid w:val="003B01D8"/>
    <w:rsid w:val="003E0AF3"/>
    <w:rsid w:val="003E1294"/>
    <w:rsid w:val="003E2F49"/>
    <w:rsid w:val="003F170E"/>
    <w:rsid w:val="004151B6"/>
    <w:rsid w:val="00420609"/>
    <w:rsid w:val="00437C86"/>
    <w:rsid w:val="00441830"/>
    <w:rsid w:val="0044203B"/>
    <w:rsid w:val="00442B76"/>
    <w:rsid w:val="004616BA"/>
    <w:rsid w:val="00480A87"/>
    <w:rsid w:val="00482D23"/>
    <w:rsid w:val="004852F3"/>
    <w:rsid w:val="00485720"/>
    <w:rsid w:val="004A43F6"/>
    <w:rsid w:val="004B388E"/>
    <w:rsid w:val="004D3CA5"/>
    <w:rsid w:val="004D6230"/>
    <w:rsid w:val="004E7039"/>
    <w:rsid w:val="0050017F"/>
    <w:rsid w:val="00504B22"/>
    <w:rsid w:val="00573C1A"/>
    <w:rsid w:val="005A2739"/>
    <w:rsid w:val="005A3B81"/>
    <w:rsid w:val="005D0EEF"/>
    <w:rsid w:val="00641AEF"/>
    <w:rsid w:val="0065357B"/>
    <w:rsid w:val="006765AA"/>
    <w:rsid w:val="00760983"/>
    <w:rsid w:val="00786708"/>
    <w:rsid w:val="00790CD2"/>
    <w:rsid w:val="00795879"/>
    <w:rsid w:val="007E3D91"/>
    <w:rsid w:val="00802635"/>
    <w:rsid w:val="008431A9"/>
    <w:rsid w:val="0086051A"/>
    <w:rsid w:val="0086251C"/>
    <w:rsid w:val="00875B4E"/>
    <w:rsid w:val="008911F0"/>
    <w:rsid w:val="008955F3"/>
    <w:rsid w:val="008B217A"/>
    <w:rsid w:val="008B7F98"/>
    <w:rsid w:val="008E241B"/>
    <w:rsid w:val="008F231E"/>
    <w:rsid w:val="008F2485"/>
    <w:rsid w:val="009044A5"/>
    <w:rsid w:val="00942165"/>
    <w:rsid w:val="0095481D"/>
    <w:rsid w:val="009556C4"/>
    <w:rsid w:val="00961156"/>
    <w:rsid w:val="00963B56"/>
    <w:rsid w:val="0097004C"/>
    <w:rsid w:val="00977396"/>
    <w:rsid w:val="00993E37"/>
    <w:rsid w:val="009C39F3"/>
    <w:rsid w:val="009C515F"/>
    <w:rsid w:val="009D221C"/>
    <w:rsid w:val="00A8239A"/>
    <w:rsid w:val="00AB1142"/>
    <w:rsid w:val="00AB2F6A"/>
    <w:rsid w:val="00AC1FBB"/>
    <w:rsid w:val="00AC7FAA"/>
    <w:rsid w:val="00AD34FD"/>
    <w:rsid w:val="00AE173C"/>
    <w:rsid w:val="00AE6670"/>
    <w:rsid w:val="00B06A59"/>
    <w:rsid w:val="00B46188"/>
    <w:rsid w:val="00B5474D"/>
    <w:rsid w:val="00B63582"/>
    <w:rsid w:val="00B650FF"/>
    <w:rsid w:val="00B72307"/>
    <w:rsid w:val="00B92A35"/>
    <w:rsid w:val="00BB1BAA"/>
    <w:rsid w:val="00BE294E"/>
    <w:rsid w:val="00BF3AA2"/>
    <w:rsid w:val="00C01687"/>
    <w:rsid w:val="00C05A9E"/>
    <w:rsid w:val="00C126F9"/>
    <w:rsid w:val="00C17E16"/>
    <w:rsid w:val="00C24864"/>
    <w:rsid w:val="00C47982"/>
    <w:rsid w:val="00C51820"/>
    <w:rsid w:val="00C533E2"/>
    <w:rsid w:val="00C57E80"/>
    <w:rsid w:val="00C86448"/>
    <w:rsid w:val="00CA0588"/>
    <w:rsid w:val="00CB5322"/>
    <w:rsid w:val="00CC3708"/>
    <w:rsid w:val="00CC493B"/>
    <w:rsid w:val="00CD0077"/>
    <w:rsid w:val="00CD75E0"/>
    <w:rsid w:val="00CE38B9"/>
    <w:rsid w:val="00D46777"/>
    <w:rsid w:val="00D638EB"/>
    <w:rsid w:val="00DC3CC1"/>
    <w:rsid w:val="00DD34B7"/>
    <w:rsid w:val="00DE414F"/>
    <w:rsid w:val="00E00123"/>
    <w:rsid w:val="00E07B17"/>
    <w:rsid w:val="00E45D11"/>
    <w:rsid w:val="00E55456"/>
    <w:rsid w:val="00E714C4"/>
    <w:rsid w:val="00E806C4"/>
    <w:rsid w:val="00E821FF"/>
    <w:rsid w:val="00EC4638"/>
    <w:rsid w:val="00EE1758"/>
    <w:rsid w:val="00F20094"/>
    <w:rsid w:val="00F2536F"/>
    <w:rsid w:val="00F30B4B"/>
    <w:rsid w:val="00F37A79"/>
    <w:rsid w:val="00F65B40"/>
    <w:rsid w:val="00F70E5D"/>
    <w:rsid w:val="00F95E98"/>
    <w:rsid w:val="00FC2FC7"/>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C51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2</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126</cp:revision>
  <cp:lastPrinted>2021-08-17T02:37:00Z</cp:lastPrinted>
  <dcterms:created xsi:type="dcterms:W3CDTF">2020-03-09T00:01:00Z</dcterms:created>
  <dcterms:modified xsi:type="dcterms:W3CDTF">2021-09-13T05:27:00Z</dcterms:modified>
</cp:coreProperties>
</file>