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3949A1">
        <w:rPr>
          <w:rFonts w:ascii="ＭＳ ゴシック" w:eastAsia="ＭＳ ゴシック" w:hAnsi="ＭＳ ゴシック" w:cs="ＭＳ ゴシック" w:hint="eastAsia"/>
          <w:color w:val="000000"/>
          <w:kern w:val="0"/>
          <w:sz w:val="18"/>
          <w:szCs w:val="21"/>
        </w:rPr>
        <w:t>⑭</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245B4C">
        <w:trPr>
          <w:trHeight w:val="10684"/>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3949A1">
              <w:rPr>
                <w:rFonts w:ascii="ＭＳ ゴシック" w:eastAsia="ＭＳ ゴシック" w:hAnsi="ＭＳ ゴシック" w:cs="ＭＳ ゴシック" w:hint="eastAsia"/>
                <w:color w:val="000000"/>
                <w:kern w:val="0"/>
                <w:sz w:val="20"/>
                <w:szCs w:val="21"/>
              </w:rPr>
              <w:t>⑭</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0523A8">
              <w:rPr>
                <w:rFonts w:ascii="ＭＳ ゴシック" w:eastAsia="ＭＳ ゴシック" w:hAnsi="ＭＳ ゴシック" w:cs="ＭＳ ゴシック" w:hint="eastAsia"/>
                <w:color w:val="000000"/>
                <w:kern w:val="0"/>
                <w:sz w:val="18"/>
                <w:szCs w:val="21"/>
                <w:u w:val="single" w:color="000000"/>
              </w:rPr>
              <w:t xml:space="preserve">　</w:t>
            </w:r>
          </w:p>
          <w:p w:rsidR="00CC493B" w:rsidRPr="00CE38B9"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C51820">
              <w:trPr>
                <w:trHeight w:val="283"/>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C51820">
              <w:trPr>
                <w:trHeight w:val="283"/>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CC493B" w:rsidRPr="0016139B" w:rsidRDefault="00CC493B" w:rsidP="009C39F3">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Times New Roman"/>
                <w:color w:val="000000"/>
                <w:spacing w:val="16"/>
                <w:kern w:val="0"/>
                <w:sz w:val="16"/>
                <w:szCs w:val="21"/>
              </w:rPr>
            </w:pPr>
            <w:r w:rsidRPr="0016139B">
              <w:rPr>
                <w:rFonts w:ascii="ＭＳ ゴシック" w:eastAsia="ＭＳ ゴシック" w:hAnsi="Times New Roman"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（１）</w:t>
            </w:r>
            <w:r w:rsidR="00CB5B80">
              <w:rPr>
                <w:rFonts w:ascii="ＭＳ ゴシック" w:eastAsia="ＭＳ ゴシック" w:hAnsi="Times New Roman" w:hint="eastAsia"/>
                <w:color w:val="000000"/>
                <w:spacing w:val="16"/>
                <w:kern w:val="0"/>
                <w:sz w:val="18"/>
                <w:szCs w:val="18"/>
              </w:rPr>
              <w:t>令和元年１２月の企業全体の売上高等に対する、</w:t>
            </w:r>
            <w:r w:rsidRPr="009C39F3">
              <w:rPr>
                <w:rFonts w:ascii="ＭＳ ゴシック" w:eastAsia="ＭＳ ゴシック" w:hAnsi="Times New Roman" w:hint="eastAsia"/>
                <w:color w:val="000000"/>
                <w:spacing w:val="16"/>
                <w:kern w:val="0"/>
                <w:sz w:val="18"/>
                <w:szCs w:val="18"/>
              </w:rPr>
              <w:t>上記の表に記載した指定業種（以下同じ。）に属する事業の</w:t>
            </w:r>
            <w:r w:rsidR="00CB5B80">
              <w:rPr>
                <w:rFonts w:ascii="ＭＳ ゴシック" w:eastAsia="ＭＳ ゴシック" w:hAnsi="Times New Roman" w:hint="eastAsia"/>
                <w:color w:val="000000"/>
                <w:spacing w:val="16"/>
                <w:kern w:val="0"/>
                <w:sz w:val="18"/>
                <w:szCs w:val="18"/>
              </w:rPr>
              <w:t>最近１か月間の売上高等の減少額等の割合</w:t>
            </w: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Ｂ－Ａ</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割合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 xml:space="preserve">Ｃ   </w:t>
            </w:r>
            <w:r w:rsidR="00164958">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申込時点における最近１か月間の指定業種に属する事業の売上高等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w:t>
            </w:r>
            <w:r w:rsidR="00E20F8B">
              <w:rPr>
                <w:rFonts w:ascii="ＭＳ ゴシック" w:eastAsia="ＭＳ ゴシック" w:hAnsi="ＭＳ ゴシック" w:cs="ＭＳ ゴシック" w:hint="eastAsia"/>
                <w:color w:val="000000"/>
                <w:kern w:val="0"/>
                <w:sz w:val="18"/>
                <w:szCs w:val="18"/>
              </w:rPr>
              <w:t>令和元年１２月の指定業種に</w:t>
            </w:r>
            <w:r w:rsidRPr="009C39F3">
              <w:rPr>
                <w:rFonts w:ascii="ＭＳ ゴシック" w:eastAsia="ＭＳ ゴシック" w:hAnsi="ＭＳ ゴシック" w:cs="ＭＳ ゴシック" w:hint="eastAsia"/>
                <w:color w:val="000000"/>
                <w:kern w:val="0"/>
                <w:sz w:val="18"/>
                <w:szCs w:val="18"/>
              </w:rPr>
              <w:t>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CC493B" w:rsidRPr="009C39F3" w:rsidRDefault="00AC1FB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w:t>
            </w:r>
            <w:r w:rsidR="00E20F8B">
              <w:rPr>
                <w:rFonts w:ascii="ＭＳ ゴシック" w:eastAsia="ＭＳ ゴシック" w:hAnsi="ＭＳ ゴシック" w:cs="ＭＳ ゴシック" w:hint="eastAsia"/>
                <w:color w:val="000000"/>
                <w:kern w:val="0"/>
                <w:sz w:val="18"/>
                <w:szCs w:val="18"/>
              </w:rPr>
              <w:t>令和元年１２月の企業全体</w:t>
            </w:r>
            <w:r w:rsidRPr="009C39F3">
              <w:rPr>
                <w:rFonts w:ascii="ＭＳ ゴシック" w:eastAsia="ＭＳ ゴシック" w:hAnsi="ＭＳ ゴシック" w:cs="ＭＳ ゴシック" w:hint="eastAsia"/>
                <w:color w:val="000000"/>
                <w:kern w:val="0"/>
                <w:sz w:val="18"/>
                <w:szCs w:val="18"/>
              </w:rPr>
              <w:t>の売上高等</w:t>
            </w:r>
            <w:r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（Ｂ</w:t>
            </w:r>
            <w:r w:rsidR="0015080D">
              <w:rPr>
                <w:rFonts w:ascii="ＭＳ ゴシック" w:eastAsia="ＭＳ ゴシック" w:hAnsi="ＭＳ ゴシック" w:cs="ＭＳ ゴシック" w:hint="eastAsia"/>
                <w:color w:val="000000"/>
                <w:kern w:val="0"/>
                <w:sz w:val="18"/>
                <w:szCs w:val="18"/>
                <w:u w:val="single" w:color="000000"/>
              </w:rPr>
              <w:t>×３</w:t>
            </w:r>
            <w:r w:rsidRPr="009C39F3">
              <w:rPr>
                <w:rFonts w:ascii="ＭＳ ゴシック" w:eastAsia="ＭＳ ゴシック" w:hAnsi="ＭＳ ゴシック" w:cs="ＭＳ ゴシック" w:hint="eastAsia"/>
                <w:color w:val="000000"/>
                <w:kern w:val="0"/>
                <w:sz w:val="18"/>
                <w:szCs w:val="18"/>
                <w:u w:val="single" w:color="000000"/>
              </w:rPr>
              <w:t>）－（Ａ＋Ｄ）</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割合　　</w:t>
            </w:r>
            <w:r w:rsidR="00DD34B7"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DE414F">
            <w:pPr>
              <w:suppressAutoHyphens/>
              <w:kinsoku w:val="0"/>
              <w:overflowPunct w:val="0"/>
              <w:autoSpaceDE w:val="0"/>
              <w:autoSpaceDN w:val="0"/>
              <w:adjustRightInd w:val="0"/>
              <w:spacing w:line="240" w:lineRule="exact"/>
              <w:ind w:leftChars="298" w:left="626" w:firstLineChars="600" w:firstLine="108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Ｃ</w:t>
            </w:r>
            <w:r w:rsidR="0015080D">
              <w:rPr>
                <w:rFonts w:ascii="ＭＳ ゴシック" w:eastAsia="ＭＳ ゴシック" w:hAnsi="ＭＳ ゴシック" w:cs="ＭＳ ゴシック" w:hint="eastAsia"/>
                <w:color w:val="000000"/>
                <w:kern w:val="0"/>
                <w:sz w:val="18"/>
                <w:szCs w:val="18"/>
              </w:rPr>
              <w:t>×３</w:t>
            </w:r>
            <w:r w:rsidRPr="009C39F3">
              <w:rPr>
                <w:rFonts w:ascii="ＭＳ ゴシック" w:eastAsia="ＭＳ ゴシック" w:hAnsi="ＭＳ ゴシック" w:cs="ＭＳ ゴシック" w:hint="eastAsia"/>
                <w:color w:val="000000"/>
                <w:kern w:val="0"/>
                <w:sz w:val="18"/>
                <w:szCs w:val="18"/>
              </w:rPr>
              <w:t xml:space="preserve">         ×100</w:t>
            </w:r>
          </w:p>
          <w:p w:rsidR="00CC493B" w:rsidRPr="0015080D" w:rsidRDefault="00CC493B" w:rsidP="0015080D">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Ｄ：</w:t>
            </w:r>
            <w:r w:rsidR="00DD34B7" w:rsidRPr="009C39F3">
              <w:rPr>
                <w:rFonts w:ascii="ＭＳ ゴシック" w:eastAsia="ＭＳ ゴシック" w:hAnsi="ＭＳ ゴシック" w:cs="ＭＳ ゴシック" w:hint="eastAsia"/>
                <w:color w:val="000000"/>
                <w:kern w:val="0"/>
                <w:sz w:val="18"/>
                <w:szCs w:val="18"/>
              </w:rPr>
              <w:t>Ａの期間後２か月間の指定業種に属する事業の見込み売上高等</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（２）企業全体の売上高等の減少率</w:t>
            </w:r>
          </w:p>
          <w:p w:rsidR="00CC493B" w:rsidRPr="009C39F3" w:rsidRDefault="00CC493B" w:rsidP="001D6025">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4616BA">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Ｃ－</w:t>
            </w:r>
            <w:r w:rsidR="0015080D">
              <w:rPr>
                <w:rFonts w:ascii="ＭＳ ゴシック" w:eastAsia="ＭＳ ゴシック" w:hAnsi="ＭＳ ゴシック" w:cs="ＭＳ ゴシック" w:hint="eastAsia"/>
                <w:color w:val="000000"/>
                <w:kern w:val="0"/>
                <w:sz w:val="18"/>
                <w:szCs w:val="18"/>
                <w:u w:val="single" w:color="000000"/>
              </w:rPr>
              <w:t xml:space="preserve">Ｅ </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減少率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4616BA">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 xml:space="preserve">Ｃ   </w:t>
            </w:r>
            <w:r w:rsidR="0015080D">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32680A" w:rsidRPr="009C39F3">
              <w:rPr>
                <w:rFonts w:ascii="ＭＳ ゴシック" w:eastAsia="ＭＳ ゴシック" w:hAnsi="ＭＳ ゴシック" w:cs="ＭＳ ゴシック" w:hint="eastAsia"/>
                <w:color w:val="000000"/>
                <w:kern w:val="0"/>
                <w:sz w:val="18"/>
                <w:szCs w:val="18"/>
              </w:rPr>
              <w:t>100</w:t>
            </w:r>
          </w:p>
          <w:p w:rsidR="00CC493B" w:rsidRPr="009C39F3" w:rsidRDefault="0015080D"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rPr>
              <w:t>Ｅ</w:t>
            </w:r>
            <w:r w:rsidR="0032680A" w:rsidRPr="009C39F3">
              <w:rPr>
                <w:rFonts w:ascii="ＭＳ ゴシック" w:eastAsia="ＭＳ ゴシック" w:hAnsi="ＭＳ ゴシック" w:cs="ＭＳ ゴシック" w:hint="eastAsia"/>
                <w:color w:val="000000"/>
                <w:kern w:val="0"/>
                <w:sz w:val="18"/>
                <w:szCs w:val="18"/>
              </w:rPr>
              <w:t>：Ａの期間に対応する</w:t>
            </w:r>
            <w:r>
              <w:rPr>
                <w:rFonts w:ascii="ＭＳ ゴシック" w:eastAsia="ＭＳ ゴシック" w:hAnsi="ＭＳ ゴシック" w:cs="ＭＳ ゴシック" w:hint="eastAsia"/>
                <w:color w:val="000000"/>
                <w:kern w:val="0"/>
                <w:sz w:val="18"/>
                <w:szCs w:val="18"/>
              </w:rPr>
              <w:t>企業全体</w:t>
            </w:r>
            <w:r w:rsidR="0032680A" w:rsidRPr="009C39F3">
              <w:rPr>
                <w:rFonts w:ascii="ＭＳ ゴシック" w:eastAsia="ＭＳ ゴシック" w:hAnsi="ＭＳ ゴシック" w:cs="ＭＳ ゴシック" w:hint="eastAsia"/>
                <w:color w:val="000000"/>
                <w:kern w:val="0"/>
                <w:sz w:val="18"/>
                <w:szCs w:val="18"/>
              </w:rPr>
              <w:t>の売上高等</w:t>
            </w:r>
            <w:r w:rsidR="0032680A"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15080D" w:rsidRDefault="00CC493B" w:rsidP="004D3CA5">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1D6025">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4616BA" w:rsidRPr="009C39F3" w:rsidRDefault="00CC493B" w:rsidP="004616BA">
            <w:pPr>
              <w:tabs>
                <w:tab w:val="right" w:pos="9814"/>
              </w:tabs>
              <w:suppressAutoHyphens/>
              <w:kinsoku w:val="0"/>
              <w:overflowPunct w:val="0"/>
              <w:autoSpaceDE w:val="0"/>
              <w:autoSpaceDN w:val="0"/>
              <w:adjustRightInd w:val="0"/>
              <w:spacing w:line="240" w:lineRule="exact"/>
              <w:ind w:leftChars="512" w:left="1075"/>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（Ｃ</w:t>
            </w:r>
            <w:r w:rsidR="0015080D">
              <w:rPr>
                <w:rFonts w:ascii="ＭＳ ゴシック" w:eastAsia="ＭＳ ゴシック" w:hAnsi="ＭＳ ゴシック" w:cs="ＭＳ ゴシック" w:hint="eastAsia"/>
                <w:color w:val="000000"/>
                <w:kern w:val="0"/>
                <w:sz w:val="18"/>
                <w:szCs w:val="18"/>
                <w:u w:val="single" w:color="000000"/>
              </w:rPr>
              <w:t>×３）</w:t>
            </w:r>
            <w:r w:rsidRPr="009C39F3">
              <w:rPr>
                <w:rFonts w:ascii="ＭＳ ゴシック" w:eastAsia="ＭＳ ゴシック" w:hAnsi="ＭＳ ゴシック" w:cs="ＭＳ ゴシック" w:hint="eastAsia"/>
                <w:color w:val="000000"/>
                <w:kern w:val="0"/>
                <w:sz w:val="18"/>
                <w:szCs w:val="18"/>
                <w:u w:val="single" w:color="000000"/>
              </w:rPr>
              <w:t>－（</w:t>
            </w:r>
            <w:r w:rsidR="0015080D">
              <w:rPr>
                <w:rFonts w:ascii="ＭＳ ゴシック" w:eastAsia="ＭＳ ゴシック" w:hAnsi="ＭＳ ゴシック" w:cs="ＭＳ ゴシック" w:hint="eastAsia"/>
                <w:color w:val="000000"/>
                <w:kern w:val="0"/>
                <w:sz w:val="18"/>
                <w:szCs w:val="18"/>
                <w:u w:val="single" w:color="000000"/>
              </w:rPr>
              <w:t>Ｅ</w:t>
            </w:r>
            <w:r w:rsidRPr="009C39F3">
              <w:rPr>
                <w:rFonts w:ascii="ＭＳ ゴシック" w:eastAsia="ＭＳ ゴシック" w:hAnsi="ＭＳ ゴシック" w:cs="ＭＳ ゴシック" w:hint="eastAsia"/>
                <w:color w:val="000000"/>
                <w:kern w:val="0"/>
                <w:sz w:val="18"/>
                <w:szCs w:val="18"/>
                <w:u w:val="single" w:color="000000"/>
              </w:rPr>
              <w:t>＋</w:t>
            </w:r>
            <w:r w:rsidR="0015080D">
              <w:rPr>
                <w:rFonts w:ascii="ＭＳ ゴシック" w:eastAsia="ＭＳ ゴシック" w:hAnsi="ＭＳ ゴシック" w:cs="ＭＳ ゴシック" w:hint="eastAsia"/>
                <w:color w:val="000000"/>
                <w:kern w:val="0"/>
                <w:sz w:val="18"/>
                <w:szCs w:val="18"/>
                <w:u w:val="single" w:color="000000"/>
              </w:rPr>
              <w:t>Ｆ</w:t>
            </w:r>
            <w:r w:rsidRPr="009C39F3">
              <w:rPr>
                <w:rFonts w:ascii="ＭＳ ゴシック" w:eastAsia="ＭＳ ゴシック" w:hAnsi="ＭＳ ゴシック" w:cs="ＭＳ ゴシック" w:hint="eastAsia"/>
                <w:color w:val="000000"/>
                <w:kern w:val="0"/>
                <w:sz w:val="18"/>
                <w:szCs w:val="18"/>
                <w:u w:val="single" w:color="000000"/>
              </w:rPr>
              <w:t>）</w:t>
            </w:r>
            <w:r w:rsidR="0032680A" w:rsidRPr="009C39F3">
              <w:rPr>
                <w:rFonts w:ascii="ＭＳ ゴシック" w:eastAsia="ＭＳ ゴシック" w:hAnsi="ＭＳ ゴシック" w:cs="ＭＳ ゴシック"/>
                <w:color w:val="000000"/>
                <w:kern w:val="0"/>
                <w:sz w:val="18"/>
                <w:szCs w:val="18"/>
              </w:rPr>
              <w:tab/>
            </w:r>
            <w:r w:rsidRPr="0015080D">
              <w:rPr>
                <w:rFonts w:ascii="ＭＳ ゴシック" w:eastAsia="ＭＳ ゴシック" w:hAnsi="ＭＳ ゴシック" w:cs="ＭＳ ゴシック" w:hint="eastAsia"/>
                <w:color w:val="000000"/>
                <w:kern w:val="0"/>
                <w:sz w:val="18"/>
                <w:szCs w:val="18"/>
                <w:u w:val="single"/>
              </w:rPr>
              <w:t xml:space="preserve">減少率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15080D">
            <w:pPr>
              <w:tabs>
                <w:tab w:val="right" w:pos="9814"/>
              </w:tabs>
              <w:suppressAutoHyphens/>
              <w:kinsoku w:val="0"/>
              <w:overflowPunct w:val="0"/>
              <w:autoSpaceDE w:val="0"/>
              <w:autoSpaceDN w:val="0"/>
              <w:adjustRightInd w:val="0"/>
              <w:spacing w:line="240" w:lineRule="exact"/>
              <w:ind w:firstLineChars="1000" w:firstLine="18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Ｃ</w:t>
            </w:r>
            <w:r w:rsidR="0015080D">
              <w:rPr>
                <w:rFonts w:ascii="ＭＳ ゴシック" w:eastAsia="ＭＳ ゴシック" w:hAnsi="ＭＳ ゴシック" w:cs="ＭＳ ゴシック" w:hint="eastAsia"/>
                <w:color w:val="000000"/>
                <w:kern w:val="0"/>
                <w:sz w:val="18"/>
                <w:szCs w:val="18"/>
              </w:rPr>
              <w:t xml:space="preserve">×３        　</w:t>
            </w:r>
            <w:r w:rsidRPr="009C39F3">
              <w:rPr>
                <w:rFonts w:ascii="ＭＳ ゴシック" w:eastAsia="ＭＳ ゴシック" w:hAnsi="ＭＳ ゴシック" w:cs="ＭＳ ゴシック" w:hint="eastAsia"/>
                <w:color w:val="000000"/>
                <w:kern w:val="0"/>
                <w:sz w:val="18"/>
                <w:szCs w:val="18"/>
              </w:rPr>
              <w:t>×100</w:t>
            </w:r>
          </w:p>
          <w:p w:rsidR="00CC493B" w:rsidRDefault="0015080D" w:rsidP="0015080D">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18"/>
                <w:szCs w:val="18"/>
              </w:rPr>
              <w:t>Ｆ</w:t>
            </w:r>
            <w:r w:rsidR="00CC493B" w:rsidRPr="009C39F3">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Ｅ</w:t>
            </w:r>
            <w:r w:rsidR="00CC493B" w:rsidRPr="009C39F3">
              <w:rPr>
                <w:rFonts w:ascii="ＭＳ ゴシック" w:eastAsia="ＭＳ ゴシック" w:hAnsi="ＭＳ ゴシック" w:cs="ＭＳ ゴシック" w:hint="eastAsia"/>
                <w:color w:val="000000"/>
                <w:kern w:val="0"/>
                <w:sz w:val="18"/>
                <w:szCs w:val="18"/>
              </w:rPr>
              <w:t>の期間後２か月間の</w:t>
            </w:r>
            <w:r>
              <w:rPr>
                <w:rFonts w:ascii="ＭＳ ゴシック" w:eastAsia="ＭＳ ゴシック" w:hAnsi="ＭＳ ゴシック" w:cs="ＭＳ ゴシック" w:hint="eastAsia"/>
                <w:color w:val="000000"/>
                <w:kern w:val="0"/>
                <w:sz w:val="18"/>
                <w:szCs w:val="18"/>
              </w:rPr>
              <w:t>企業全体</w:t>
            </w:r>
            <w:r w:rsidR="00CC493B" w:rsidRPr="009C39F3">
              <w:rPr>
                <w:rFonts w:ascii="ＭＳ ゴシック" w:eastAsia="ＭＳ ゴシック" w:hAnsi="ＭＳ ゴシック" w:cs="ＭＳ ゴシック" w:hint="eastAsia"/>
                <w:color w:val="000000"/>
                <w:kern w:val="0"/>
                <w:sz w:val="18"/>
                <w:szCs w:val="18"/>
              </w:rPr>
              <w:t>の見込み売上高等</w:t>
            </w:r>
            <w:r w:rsidR="0032680A"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tc>
      </w:tr>
    </w:tbl>
    <w:p w:rsidR="00245B4C" w:rsidRPr="00392BFC" w:rsidRDefault="00245B4C" w:rsidP="00245B4C">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（注1）本様式は、</w:t>
      </w:r>
      <w:r>
        <w:rPr>
          <w:rFonts w:ascii="ＭＳ ゴシック" w:eastAsia="ＭＳ ゴシック" w:hAnsi="Times New Roman" w:hint="eastAsia"/>
          <w:color w:val="000000"/>
          <w:spacing w:val="16"/>
          <w:kern w:val="0"/>
          <w:sz w:val="16"/>
          <w:szCs w:val="16"/>
        </w:rPr>
        <w:t>業歴３か月以上１年１か月未満の場合あるいは前年以降、事業拡大等により前年比較が適当でない特段の事情がある場合で、</w:t>
      </w:r>
      <w:r w:rsidRPr="00392BFC">
        <w:rPr>
          <w:rFonts w:ascii="ＭＳ ゴシック" w:eastAsia="ＭＳ ゴシック" w:hAnsi="Times New Roman"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245B4C" w:rsidRPr="00392BFC" w:rsidRDefault="00245B4C" w:rsidP="00245B4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（注２）下線部には、「販売数量の減少」又は「売上高の減少」等を入れる。</w:t>
      </w:r>
    </w:p>
    <w:p w:rsidR="00245B4C" w:rsidRPr="00392BFC" w:rsidRDefault="00245B4C" w:rsidP="00245B4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245B4C" w:rsidRPr="00392BFC" w:rsidRDefault="00245B4C" w:rsidP="00245B4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245B4C" w:rsidRPr="00392BFC" w:rsidRDefault="00245B4C" w:rsidP="00245B4C">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45B4C" w:rsidRDefault="00245B4C" w:rsidP="00442B76">
      <w:pPr>
        <w:widowControl/>
        <w:spacing w:line="220" w:lineRule="exact"/>
        <w:jc w:val="left"/>
        <w:rPr>
          <w:rFonts w:ascii="ＭＳ ゴシック" w:eastAsia="ＭＳ ゴシック" w:hAnsi="ＭＳ ゴシック"/>
          <w:sz w:val="24"/>
        </w:rPr>
      </w:pPr>
    </w:p>
    <w:p w:rsidR="00211F08" w:rsidRPr="00442B76" w:rsidRDefault="00245B4C"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8848090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6.7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0F29AD">
        <w:rPr>
          <w:rFonts w:eastAsiaTheme="majorEastAsia" w:hint="eastAsia"/>
          <w:sz w:val="20"/>
          <w:szCs w:val="18"/>
        </w:rPr>
        <w:t>⑭</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386C42" w:rsidRDefault="00386C42" w:rsidP="00386C42">
      <w:pPr>
        <w:rPr>
          <w:rFonts w:eastAsiaTheme="majorEastAsia"/>
          <w:sz w:val="18"/>
          <w:szCs w:val="18"/>
        </w:rPr>
      </w:pPr>
    </w:p>
    <w:p w:rsidR="00386C42" w:rsidRPr="007363A8" w:rsidRDefault="00386C42" w:rsidP="00386C42">
      <w:pPr>
        <w:rPr>
          <w:rFonts w:eastAsiaTheme="majorEastAsia"/>
          <w:sz w:val="18"/>
          <w:szCs w:val="18"/>
        </w:rPr>
      </w:pPr>
    </w:p>
    <w:p w:rsidR="00386C42" w:rsidRDefault="00386C42" w:rsidP="00386C4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275916" w:rsidRPr="00461549" w:rsidRDefault="00275916" w:rsidP="00275916">
      <w:pPr>
        <w:rPr>
          <w:rFonts w:eastAsiaTheme="majorEastAsia"/>
          <w:sz w:val="18"/>
        </w:rPr>
      </w:pPr>
      <w:r w:rsidRPr="00461549">
        <w:rPr>
          <w:rFonts w:eastAsiaTheme="majorEastAsia" w:hint="eastAsia"/>
          <w:sz w:val="18"/>
        </w:rPr>
        <w:t>（表１：事業が属する業種毎の最近１年間の売上高）</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0"/>
        <w:gridCol w:w="3477"/>
        <w:gridCol w:w="2948"/>
      </w:tblGrid>
      <w:tr w:rsidR="00275916" w:rsidRPr="001709B7" w:rsidTr="00191711">
        <w:trPr>
          <w:jc w:val="center"/>
        </w:trPr>
        <w:tc>
          <w:tcPr>
            <w:tcW w:w="3480" w:type="dxa"/>
            <w:tcBorders>
              <w:bottom w:val="double" w:sz="4" w:space="0" w:color="auto"/>
            </w:tcBorders>
            <w:vAlign w:val="center"/>
          </w:tcPr>
          <w:p w:rsidR="00275916" w:rsidRPr="003773CD" w:rsidRDefault="00275916" w:rsidP="00191711">
            <w:pPr>
              <w:spacing w:line="-240" w:lineRule="auto"/>
              <w:jc w:val="center"/>
              <w:rPr>
                <w:rFonts w:eastAsiaTheme="majorEastAsia"/>
                <w:sz w:val="16"/>
              </w:rPr>
            </w:pPr>
            <w:r w:rsidRPr="003773CD">
              <w:rPr>
                <w:rFonts w:eastAsiaTheme="majorEastAsia" w:hint="eastAsia"/>
                <w:sz w:val="16"/>
              </w:rPr>
              <w:t>業種（※１）</w:t>
            </w:r>
          </w:p>
        </w:tc>
        <w:tc>
          <w:tcPr>
            <w:tcW w:w="3477" w:type="dxa"/>
            <w:tcBorders>
              <w:bottom w:val="double" w:sz="4" w:space="0" w:color="auto"/>
            </w:tcBorders>
            <w:vAlign w:val="center"/>
          </w:tcPr>
          <w:p w:rsidR="00275916" w:rsidRPr="003773CD" w:rsidRDefault="00275916" w:rsidP="00191711">
            <w:pPr>
              <w:spacing w:line="240" w:lineRule="exact"/>
              <w:jc w:val="center"/>
              <w:rPr>
                <w:rFonts w:eastAsiaTheme="majorEastAsia"/>
                <w:sz w:val="16"/>
              </w:rPr>
            </w:pPr>
            <w:r w:rsidRPr="003773CD">
              <w:rPr>
                <w:rFonts w:eastAsiaTheme="majorEastAsia" w:hint="eastAsia"/>
                <w:sz w:val="16"/>
              </w:rPr>
              <w:t>最近</w:t>
            </w:r>
            <w:r w:rsidR="00727754">
              <w:rPr>
                <w:rFonts w:eastAsiaTheme="majorEastAsia" w:hint="eastAsia"/>
                <w:sz w:val="16"/>
              </w:rPr>
              <w:t>１年間</w:t>
            </w:r>
            <w:r w:rsidRPr="003773CD">
              <w:rPr>
                <w:rFonts w:eastAsiaTheme="majorEastAsia" w:hint="eastAsia"/>
                <w:sz w:val="16"/>
              </w:rPr>
              <w:t>の売上高</w:t>
            </w:r>
          </w:p>
        </w:tc>
        <w:tc>
          <w:tcPr>
            <w:tcW w:w="2948" w:type="dxa"/>
            <w:tcBorders>
              <w:bottom w:val="double" w:sz="4" w:space="0" w:color="auto"/>
            </w:tcBorders>
            <w:vAlign w:val="center"/>
          </w:tcPr>
          <w:p w:rsidR="00275916" w:rsidRPr="003773CD" w:rsidRDefault="00275916" w:rsidP="00191711">
            <w:pPr>
              <w:spacing w:line="-240" w:lineRule="auto"/>
              <w:jc w:val="center"/>
              <w:rPr>
                <w:rFonts w:eastAsiaTheme="majorEastAsia"/>
                <w:sz w:val="16"/>
              </w:rPr>
            </w:pPr>
            <w:r w:rsidRPr="003773CD">
              <w:rPr>
                <w:rFonts w:eastAsiaTheme="majorEastAsia" w:hint="eastAsia"/>
                <w:sz w:val="16"/>
              </w:rPr>
              <w:t>構成比</w:t>
            </w:r>
          </w:p>
        </w:tc>
      </w:tr>
      <w:tr w:rsidR="00275916" w:rsidRPr="001709B7" w:rsidTr="00F7683C">
        <w:trPr>
          <w:trHeight w:val="392"/>
          <w:jc w:val="center"/>
        </w:trPr>
        <w:tc>
          <w:tcPr>
            <w:tcW w:w="3480" w:type="dxa"/>
            <w:tcBorders>
              <w:top w:val="double" w:sz="4" w:space="0" w:color="auto"/>
              <w:bottom w:val="sing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業</w:t>
            </w:r>
          </w:p>
        </w:tc>
        <w:tc>
          <w:tcPr>
            <w:tcW w:w="3477" w:type="dxa"/>
            <w:tcBorders>
              <w:top w:val="double" w:sz="4" w:space="0" w:color="auto"/>
              <w:bottom w:val="sing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円</w:t>
            </w:r>
          </w:p>
        </w:tc>
        <w:tc>
          <w:tcPr>
            <w:tcW w:w="2948" w:type="dxa"/>
            <w:tcBorders>
              <w:top w:val="double" w:sz="4" w:space="0" w:color="auto"/>
              <w:bottom w:val="sing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w:t>
            </w:r>
          </w:p>
        </w:tc>
      </w:tr>
      <w:tr w:rsidR="00275916" w:rsidRPr="001709B7" w:rsidTr="00525E71">
        <w:trPr>
          <w:trHeight w:val="559"/>
          <w:jc w:val="center"/>
        </w:trPr>
        <w:tc>
          <w:tcPr>
            <w:tcW w:w="3480" w:type="dxa"/>
            <w:tcBorders>
              <w:top w:val="single" w:sz="4" w:space="0" w:color="auto"/>
              <w:bottom w:val="single" w:sz="4" w:space="0" w:color="auto"/>
            </w:tcBorders>
            <w:vAlign w:val="center"/>
          </w:tcPr>
          <w:p w:rsidR="00275916" w:rsidRDefault="00275916" w:rsidP="000941E8">
            <w:pPr>
              <w:tabs>
                <w:tab w:val="left" w:pos="1588"/>
              </w:tabs>
              <w:spacing w:line="220" w:lineRule="exact"/>
              <w:jc w:val="right"/>
              <w:rPr>
                <w:rFonts w:eastAsiaTheme="majorEastAsia"/>
                <w:sz w:val="18"/>
              </w:rPr>
            </w:pPr>
            <w:r>
              <w:rPr>
                <w:rFonts w:eastAsiaTheme="majorEastAsia"/>
                <w:sz w:val="18"/>
              </w:rPr>
              <w:tab/>
            </w:r>
            <w:r>
              <w:rPr>
                <w:rFonts w:eastAsiaTheme="majorEastAsia" w:hint="eastAsia"/>
                <w:sz w:val="18"/>
              </w:rPr>
              <w:t>業</w:t>
            </w:r>
          </w:p>
          <w:p w:rsidR="000941E8" w:rsidRDefault="000941E8" w:rsidP="000941E8">
            <w:pPr>
              <w:tabs>
                <w:tab w:val="left" w:pos="1588"/>
              </w:tabs>
              <w:spacing w:line="220" w:lineRule="exact"/>
              <w:jc w:val="right"/>
              <w:rPr>
                <w:rFonts w:eastAsiaTheme="majorEastAsia"/>
                <w:sz w:val="18"/>
              </w:rPr>
            </w:pPr>
            <w:r>
              <w:rPr>
                <w:rFonts w:eastAsiaTheme="majorEastAsia"/>
                <w:sz w:val="18"/>
              </w:rPr>
              <w:t>業</w:t>
            </w:r>
          </w:p>
        </w:tc>
        <w:tc>
          <w:tcPr>
            <w:tcW w:w="3477" w:type="dxa"/>
            <w:tcBorders>
              <w:top w:val="single" w:sz="4" w:space="0" w:color="auto"/>
              <w:bottom w:val="sing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円</w:t>
            </w:r>
            <w:r w:rsidR="00525E71" w:rsidRPr="00525E71">
              <w:rPr>
                <w:rFonts w:eastAsiaTheme="majorEastAsia" w:hint="eastAsia"/>
                <w:sz w:val="16"/>
              </w:rPr>
              <w:t>（※２）</w:t>
            </w:r>
          </w:p>
        </w:tc>
        <w:tc>
          <w:tcPr>
            <w:tcW w:w="2948" w:type="dxa"/>
            <w:tcBorders>
              <w:top w:val="single" w:sz="4" w:space="0" w:color="auto"/>
              <w:bottom w:val="sing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w:t>
            </w:r>
          </w:p>
        </w:tc>
      </w:tr>
      <w:tr w:rsidR="00275916" w:rsidRPr="001709B7" w:rsidTr="00F7683C">
        <w:trPr>
          <w:trHeight w:val="361"/>
          <w:jc w:val="center"/>
        </w:trPr>
        <w:tc>
          <w:tcPr>
            <w:tcW w:w="3480" w:type="dxa"/>
            <w:tcBorders>
              <w:top w:val="double" w:sz="4" w:space="0" w:color="auto"/>
            </w:tcBorders>
            <w:vAlign w:val="center"/>
          </w:tcPr>
          <w:p w:rsidR="00275916" w:rsidRPr="00461549" w:rsidRDefault="00275916" w:rsidP="00191711">
            <w:pPr>
              <w:jc w:val="center"/>
              <w:rPr>
                <w:rFonts w:eastAsiaTheme="majorEastAsia"/>
                <w:sz w:val="18"/>
              </w:rPr>
            </w:pPr>
            <w:r w:rsidRPr="00461549">
              <w:rPr>
                <w:rFonts w:eastAsiaTheme="majorEastAsia" w:hint="eastAsia"/>
                <w:sz w:val="18"/>
              </w:rPr>
              <w:t>全体の売上高</w:t>
            </w:r>
          </w:p>
        </w:tc>
        <w:tc>
          <w:tcPr>
            <w:tcW w:w="3477" w:type="dxa"/>
            <w:tcBorders>
              <w:top w:val="doub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円</w:t>
            </w:r>
          </w:p>
        </w:tc>
        <w:tc>
          <w:tcPr>
            <w:tcW w:w="2948" w:type="dxa"/>
            <w:tcBorders>
              <w:top w:val="double" w:sz="4" w:space="0" w:color="auto"/>
            </w:tcBorders>
            <w:vAlign w:val="center"/>
          </w:tcPr>
          <w:p w:rsidR="00275916" w:rsidRPr="00461549" w:rsidRDefault="00275916" w:rsidP="00191711">
            <w:pPr>
              <w:jc w:val="right"/>
              <w:rPr>
                <w:rFonts w:eastAsiaTheme="majorEastAsia"/>
                <w:sz w:val="18"/>
              </w:rPr>
            </w:pPr>
            <w:r w:rsidRPr="00461549">
              <w:rPr>
                <w:rFonts w:eastAsiaTheme="majorEastAsia" w:hint="eastAsia"/>
                <w:sz w:val="18"/>
              </w:rPr>
              <w:t>１００％</w:t>
            </w:r>
          </w:p>
        </w:tc>
      </w:tr>
    </w:tbl>
    <w:p w:rsidR="00275916" w:rsidRPr="00F6736C" w:rsidRDefault="00275916" w:rsidP="00275916">
      <w:pPr>
        <w:spacing w:beforeLines="20" w:before="72" w:line="200" w:lineRule="exact"/>
        <w:ind w:left="142" w:rightChars="56" w:right="118"/>
        <w:jc w:val="left"/>
        <w:rPr>
          <w:rFonts w:eastAsiaTheme="majorEastAsia"/>
          <w:sz w:val="16"/>
        </w:rPr>
      </w:pPr>
      <w:r w:rsidRPr="00F6736C">
        <w:rPr>
          <w:rFonts w:eastAsiaTheme="majorEastAsia" w:hint="eastAsia"/>
          <w:sz w:val="16"/>
        </w:rPr>
        <w:t>※１：業種欄には、営んでいる事業が属する業種（日本標準産業分類の細分類番号と細分類業種名）を記載。</w:t>
      </w:r>
    </w:p>
    <w:p w:rsidR="00275916" w:rsidRPr="00F7683C" w:rsidRDefault="00275916" w:rsidP="00F7683C">
      <w:pPr>
        <w:spacing w:line="200" w:lineRule="exact"/>
        <w:ind w:leftChars="67" w:left="141"/>
        <w:jc w:val="left"/>
        <w:rPr>
          <w:rFonts w:eastAsiaTheme="majorEastAsia"/>
          <w:sz w:val="16"/>
        </w:rPr>
      </w:pPr>
      <w:r w:rsidRPr="00F6736C">
        <w:rPr>
          <w:rFonts w:eastAsiaTheme="majorEastAsia" w:hint="eastAsia"/>
          <w:sz w:val="16"/>
        </w:rPr>
        <w:t>※２：指定業種の売上高を合算して記載することも可</w:t>
      </w:r>
    </w:p>
    <w:p w:rsidR="00386C42" w:rsidRPr="005953AC" w:rsidRDefault="00386C42" w:rsidP="00386C42">
      <w:pPr>
        <w:spacing w:beforeLines="50" w:before="180" w:line="240" w:lineRule="exact"/>
        <w:jc w:val="left"/>
        <w:rPr>
          <w:rFonts w:eastAsiaTheme="majorEastAsia"/>
          <w:b/>
          <w:sz w:val="18"/>
          <w:szCs w:val="18"/>
        </w:rPr>
      </w:pPr>
      <w:r w:rsidRPr="005953AC">
        <w:rPr>
          <w:rFonts w:eastAsiaTheme="majorEastAsia" w:hint="eastAsia"/>
          <w:b/>
          <w:sz w:val="18"/>
          <w:szCs w:val="18"/>
        </w:rPr>
        <w:t>（１）</w:t>
      </w:r>
      <w:r w:rsidR="00C24F46">
        <w:rPr>
          <w:rFonts w:eastAsiaTheme="majorEastAsia" w:hint="eastAsia"/>
          <w:b/>
          <w:sz w:val="18"/>
          <w:szCs w:val="18"/>
        </w:rPr>
        <w:t>令和元年</w:t>
      </w:r>
      <w:r w:rsidR="00C24F46">
        <w:rPr>
          <w:rFonts w:eastAsiaTheme="majorEastAsia" w:hint="eastAsia"/>
          <w:b/>
          <w:sz w:val="18"/>
          <w:szCs w:val="18"/>
        </w:rPr>
        <w:t>12</w:t>
      </w:r>
      <w:r w:rsidR="00C24F46">
        <w:rPr>
          <w:rFonts w:eastAsiaTheme="majorEastAsia" w:hint="eastAsia"/>
          <w:b/>
          <w:sz w:val="18"/>
          <w:szCs w:val="18"/>
        </w:rPr>
        <w:t>月の</w:t>
      </w:r>
      <w:r w:rsidRPr="005953AC">
        <w:rPr>
          <w:rFonts w:eastAsiaTheme="majorEastAsia" w:hint="eastAsia"/>
          <w:b/>
          <w:sz w:val="18"/>
          <w:szCs w:val="18"/>
        </w:rPr>
        <w:t>企業全体の売上高</w:t>
      </w:r>
      <w:r w:rsidR="00C24F46">
        <w:rPr>
          <w:rFonts w:eastAsiaTheme="majorEastAsia" w:hint="eastAsia"/>
          <w:b/>
          <w:sz w:val="18"/>
          <w:szCs w:val="18"/>
        </w:rPr>
        <w:t>等</w:t>
      </w:r>
      <w:r w:rsidRPr="005953AC">
        <w:rPr>
          <w:rFonts w:eastAsiaTheme="majorEastAsia" w:hint="eastAsia"/>
          <w:b/>
          <w:sz w:val="18"/>
          <w:szCs w:val="18"/>
        </w:rPr>
        <w:t>に対する、</w:t>
      </w:r>
      <w:r w:rsidR="00C24F46">
        <w:rPr>
          <w:rFonts w:eastAsiaTheme="majorEastAsia" w:hint="eastAsia"/>
          <w:b/>
          <w:sz w:val="18"/>
          <w:szCs w:val="18"/>
        </w:rPr>
        <w:t>上記の表に記載した</w:t>
      </w:r>
      <w:r w:rsidRPr="005953AC">
        <w:rPr>
          <w:rFonts w:eastAsiaTheme="majorEastAsia" w:hint="eastAsia"/>
          <w:b/>
          <w:sz w:val="18"/>
          <w:szCs w:val="18"/>
        </w:rPr>
        <w:t>指定業種</w:t>
      </w:r>
      <w:r w:rsidR="00C24F46">
        <w:rPr>
          <w:rFonts w:eastAsiaTheme="majorEastAsia" w:hint="eastAsia"/>
          <w:b/>
          <w:sz w:val="18"/>
          <w:szCs w:val="18"/>
        </w:rPr>
        <w:t>（以下同じ。）</w:t>
      </w:r>
      <w:r w:rsidRPr="005953AC">
        <w:rPr>
          <w:rFonts w:eastAsiaTheme="majorEastAsia" w:hint="eastAsia"/>
          <w:b/>
          <w:sz w:val="18"/>
          <w:szCs w:val="18"/>
        </w:rPr>
        <w:t>に属する事業の</w:t>
      </w:r>
      <w:r w:rsidR="00C24F46">
        <w:rPr>
          <w:rFonts w:eastAsiaTheme="majorEastAsia" w:hint="eastAsia"/>
          <w:b/>
          <w:sz w:val="18"/>
          <w:szCs w:val="18"/>
        </w:rPr>
        <w:t>最近</w:t>
      </w:r>
      <w:r w:rsidR="00C24F46">
        <w:rPr>
          <w:rFonts w:eastAsiaTheme="majorEastAsia" w:hint="eastAsia"/>
          <w:b/>
          <w:sz w:val="18"/>
          <w:szCs w:val="18"/>
        </w:rPr>
        <w:t>1</w:t>
      </w:r>
      <w:r w:rsidR="00C24F46">
        <w:rPr>
          <w:rFonts w:eastAsiaTheme="majorEastAsia" w:hint="eastAsia"/>
          <w:b/>
          <w:sz w:val="18"/>
          <w:szCs w:val="18"/>
        </w:rPr>
        <w:t>か月間の売上等の減少額等</w:t>
      </w:r>
      <w:r w:rsidRPr="005953AC">
        <w:rPr>
          <w:rFonts w:eastAsiaTheme="majorEastAsia" w:hint="eastAsia"/>
          <w:b/>
          <w:sz w:val="18"/>
          <w:szCs w:val="18"/>
        </w:rPr>
        <w:t>の割合</w:t>
      </w:r>
    </w:p>
    <w:p w:rsidR="00386C42" w:rsidRPr="00FD64AF" w:rsidRDefault="00386C42" w:rsidP="00386C42">
      <w:pPr>
        <w:spacing w:line="240" w:lineRule="exact"/>
        <w:jc w:val="left"/>
        <w:rPr>
          <w:rFonts w:eastAsiaTheme="majorEastAsia"/>
          <w:sz w:val="16"/>
          <w:szCs w:val="18"/>
        </w:rPr>
      </w:pPr>
      <w:r w:rsidRPr="00FD64AF">
        <w:rPr>
          <w:rFonts w:eastAsiaTheme="majorEastAsia" w:hint="eastAsia"/>
          <w:sz w:val="16"/>
          <w:szCs w:val="18"/>
        </w:rPr>
        <w:t>（イ）最近１か月間の売上高等</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5386"/>
        <w:gridCol w:w="1743"/>
        <w:gridCol w:w="2607"/>
      </w:tblGrid>
      <w:tr w:rsidR="00386C42" w:rsidRPr="007363A8" w:rsidTr="00F7683C">
        <w:trPr>
          <w:trHeight w:val="401"/>
        </w:trPr>
        <w:tc>
          <w:tcPr>
            <w:tcW w:w="694"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Ａ</w:t>
            </w:r>
            <w:r>
              <w:rPr>
                <w:rFonts w:eastAsiaTheme="majorEastAsia" w:hint="eastAsia"/>
                <w:sz w:val="16"/>
                <w:szCs w:val="18"/>
              </w:rPr>
              <w:t>】</w:t>
            </w:r>
          </w:p>
        </w:tc>
        <w:tc>
          <w:tcPr>
            <w:tcW w:w="5387"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最近１か月間の指定業種に属する事業の売上高等</w:t>
            </w:r>
          </w:p>
        </w:tc>
        <w:tc>
          <w:tcPr>
            <w:tcW w:w="1743" w:type="dxa"/>
            <w:vAlign w:val="center"/>
          </w:tcPr>
          <w:p w:rsidR="00386C42" w:rsidRPr="00E626BE" w:rsidRDefault="00C24F46" w:rsidP="00C24F46">
            <w:pPr>
              <w:wordWrap w:val="0"/>
              <w:spacing w:line="-240" w:lineRule="auto"/>
              <w:jc w:val="right"/>
              <w:rPr>
                <w:rFonts w:eastAsiaTheme="majorEastAsia"/>
                <w:sz w:val="16"/>
                <w:szCs w:val="18"/>
              </w:rPr>
            </w:pPr>
            <w:r>
              <w:rPr>
                <w:rFonts w:eastAsiaTheme="majorEastAsia" w:hint="eastAsia"/>
                <w:sz w:val="16"/>
                <w:szCs w:val="18"/>
              </w:rPr>
              <w:t xml:space="preserve">Ｒ　　　</w:t>
            </w:r>
            <w:r w:rsidR="00386C42" w:rsidRPr="00E626BE">
              <w:rPr>
                <w:rFonts w:eastAsiaTheme="majorEastAsia" w:hint="eastAsia"/>
                <w:sz w:val="16"/>
                <w:szCs w:val="18"/>
              </w:rPr>
              <w:t>年</w:t>
            </w:r>
            <w:r>
              <w:rPr>
                <w:rFonts w:eastAsiaTheme="majorEastAsia" w:hint="eastAsia"/>
                <w:sz w:val="16"/>
                <w:szCs w:val="18"/>
              </w:rPr>
              <w:t xml:space="preserve">　</w:t>
            </w:r>
            <w:r w:rsidR="00386C42" w:rsidRPr="00E626BE">
              <w:rPr>
                <w:rFonts w:eastAsiaTheme="majorEastAsia" w:hint="eastAsia"/>
                <w:sz w:val="16"/>
                <w:szCs w:val="18"/>
              </w:rPr>
              <w:t xml:space="preserve">　　月</w:t>
            </w:r>
          </w:p>
        </w:tc>
        <w:tc>
          <w:tcPr>
            <w:tcW w:w="2608"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386C42" w:rsidRPr="007363A8" w:rsidTr="00F7683C">
        <w:trPr>
          <w:trHeight w:val="408"/>
        </w:trPr>
        <w:tc>
          <w:tcPr>
            <w:tcW w:w="694" w:type="dxa"/>
            <w:vAlign w:val="center"/>
          </w:tcPr>
          <w:p w:rsidR="00386C42" w:rsidRPr="00E626BE" w:rsidRDefault="00386C42" w:rsidP="00F53F6D">
            <w:pPr>
              <w:spacing w:line="240" w:lineRule="exact"/>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Ｂ</w:t>
            </w:r>
            <w:r>
              <w:rPr>
                <w:rFonts w:eastAsiaTheme="majorEastAsia" w:hint="eastAsia"/>
                <w:sz w:val="16"/>
                <w:szCs w:val="18"/>
              </w:rPr>
              <w:t>】</w:t>
            </w:r>
          </w:p>
        </w:tc>
        <w:tc>
          <w:tcPr>
            <w:tcW w:w="5387" w:type="dxa"/>
            <w:vAlign w:val="center"/>
          </w:tcPr>
          <w:p w:rsidR="00386C42" w:rsidRPr="00E626BE" w:rsidRDefault="00C24F46" w:rsidP="00C24F46">
            <w:pPr>
              <w:spacing w:line="200" w:lineRule="exact"/>
              <w:jc w:val="left"/>
              <w:rPr>
                <w:rFonts w:eastAsiaTheme="majorEastAsia"/>
                <w:sz w:val="16"/>
                <w:szCs w:val="18"/>
              </w:rPr>
            </w:pPr>
            <w:r>
              <w:rPr>
                <w:rFonts w:eastAsiaTheme="majorEastAsia" w:hint="eastAsia"/>
                <w:sz w:val="16"/>
                <w:szCs w:val="18"/>
              </w:rPr>
              <w:t>令和元年</w:t>
            </w:r>
            <w:r>
              <w:rPr>
                <w:rFonts w:eastAsiaTheme="majorEastAsia" w:hint="eastAsia"/>
                <w:sz w:val="16"/>
                <w:szCs w:val="18"/>
              </w:rPr>
              <w:t>12</w:t>
            </w:r>
            <w:r>
              <w:rPr>
                <w:rFonts w:eastAsiaTheme="majorEastAsia" w:hint="eastAsia"/>
                <w:sz w:val="16"/>
                <w:szCs w:val="18"/>
              </w:rPr>
              <w:t>月の</w:t>
            </w:r>
            <w:r w:rsidR="00386C42" w:rsidRPr="00E626BE">
              <w:rPr>
                <w:rFonts w:eastAsiaTheme="majorEastAsia" w:hint="eastAsia"/>
                <w:sz w:val="16"/>
                <w:szCs w:val="18"/>
              </w:rPr>
              <w:t>指定業種に属する事業の売上高等</w:t>
            </w:r>
          </w:p>
        </w:tc>
        <w:tc>
          <w:tcPr>
            <w:tcW w:w="1743" w:type="dxa"/>
            <w:vAlign w:val="center"/>
          </w:tcPr>
          <w:p w:rsidR="00386C42" w:rsidRPr="00E626BE" w:rsidRDefault="00C24F46" w:rsidP="00C24F46">
            <w:pPr>
              <w:wordWrap w:val="0"/>
              <w:spacing w:line="-240" w:lineRule="auto"/>
              <w:jc w:val="right"/>
              <w:rPr>
                <w:rFonts w:eastAsiaTheme="majorEastAsia"/>
                <w:sz w:val="16"/>
                <w:szCs w:val="18"/>
              </w:rPr>
            </w:pPr>
            <w:r>
              <w:rPr>
                <w:rFonts w:eastAsiaTheme="majorEastAsia" w:hint="eastAsia"/>
                <w:sz w:val="16"/>
                <w:szCs w:val="18"/>
              </w:rPr>
              <w:t xml:space="preserve">Ｒ　１　</w:t>
            </w:r>
            <w:r w:rsidR="00386C42" w:rsidRPr="00E626BE">
              <w:rPr>
                <w:rFonts w:eastAsiaTheme="majorEastAsia" w:hint="eastAsia"/>
                <w:sz w:val="16"/>
                <w:szCs w:val="18"/>
              </w:rPr>
              <w:t xml:space="preserve">年　</w:t>
            </w:r>
            <w:r>
              <w:rPr>
                <w:rFonts w:eastAsiaTheme="majorEastAsia" w:hint="eastAsia"/>
                <w:sz w:val="16"/>
                <w:szCs w:val="18"/>
              </w:rPr>
              <w:t>１２</w:t>
            </w:r>
            <w:r w:rsidR="00386C42" w:rsidRPr="00E626BE">
              <w:rPr>
                <w:rFonts w:eastAsiaTheme="majorEastAsia" w:hint="eastAsia"/>
                <w:sz w:val="16"/>
                <w:szCs w:val="18"/>
              </w:rPr>
              <w:t>月</w:t>
            </w:r>
          </w:p>
        </w:tc>
        <w:tc>
          <w:tcPr>
            <w:tcW w:w="2608"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386C42" w:rsidRPr="007363A8" w:rsidTr="00F7683C">
        <w:trPr>
          <w:trHeight w:val="415"/>
        </w:trPr>
        <w:tc>
          <w:tcPr>
            <w:tcW w:w="694"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Ｃ</w:t>
            </w:r>
            <w:r>
              <w:rPr>
                <w:rFonts w:eastAsiaTheme="majorEastAsia" w:hint="eastAsia"/>
                <w:sz w:val="16"/>
                <w:szCs w:val="18"/>
              </w:rPr>
              <w:t>】</w:t>
            </w:r>
          </w:p>
        </w:tc>
        <w:tc>
          <w:tcPr>
            <w:tcW w:w="5387" w:type="dxa"/>
            <w:vAlign w:val="center"/>
          </w:tcPr>
          <w:p w:rsidR="00386C42" w:rsidRPr="00E626BE" w:rsidRDefault="00C24F46" w:rsidP="00C24F46">
            <w:pPr>
              <w:spacing w:line="-240" w:lineRule="auto"/>
              <w:ind w:rightChars="-36" w:right="-76"/>
              <w:jc w:val="left"/>
              <w:rPr>
                <w:rFonts w:eastAsiaTheme="majorEastAsia"/>
                <w:sz w:val="16"/>
                <w:szCs w:val="18"/>
              </w:rPr>
            </w:pPr>
            <w:r>
              <w:rPr>
                <w:rFonts w:eastAsiaTheme="majorEastAsia" w:hint="eastAsia"/>
                <w:sz w:val="16"/>
                <w:szCs w:val="18"/>
              </w:rPr>
              <w:t>令和元年</w:t>
            </w:r>
            <w:r>
              <w:rPr>
                <w:rFonts w:eastAsiaTheme="majorEastAsia" w:hint="eastAsia"/>
                <w:sz w:val="16"/>
                <w:szCs w:val="18"/>
              </w:rPr>
              <w:t>12</w:t>
            </w:r>
            <w:r>
              <w:rPr>
                <w:rFonts w:eastAsiaTheme="majorEastAsia" w:hint="eastAsia"/>
                <w:sz w:val="16"/>
                <w:szCs w:val="18"/>
              </w:rPr>
              <w:t>月の企業全体の</w:t>
            </w:r>
            <w:r w:rsidR="00386C42" w:rsidRPr="00E626BE">
              <w:rPr>
                <w:rFonts w:eastAsiaTheme="majorEastAsia" w:hint="eastAsia"/>
                <w:sz w:val="16"/>
                <w:szCs w:val="18"/>
              </w:rPr>
              <w:t>売上高等</w:t>
            </w:r>
          </w:p>
        </w:tc>
        <w:tc>
          <w:tcPr>
            <w:tcW w:w="1743" w:type="dxa"/>
            <w:vAlign w:val="center"/>
          </w:tcPr>
          <w:p w:rsidR="00386C42" w:rsidRPr="00E626BE" w:rsidRDefault="00C24F46" w:rsidP="00C24F46">
            <w:pPr>
              <w:wordWrap w:val="0"/>
              <w:spacing w:line="-240" w:lineRule="auto"/>
              <w:ind w:rightChars="-10" w:right="-21"/>
              <w:jc w:val="right"/>
              <w:rPr>
                <w:rFonts w:eastAsiaTheme="majorEastAsia"/>
                <w:sz w:val="16"/>
                <w:szCs w:val="18"/>
              </w:rPr>
            </w:pPr>
            <w:r>
              <w:rPr>
                <w:rFonts w:eastAsiaTheme="majorEastAsia" w:hint="eastAsia"/>
                <w:sz w:val="16"/>
                <w:szCs w:val="18"/>
              </w:rPr>
              <w:t xml:space="preserve">Ｒ　１　</w:t>
            </w:r>
            <w:r w:rsidR="00386C42" w:rsidRPr="00E626BE">
              <w:rPr>
                <w:rFonts w:eastAsiaTheme="majorEastAsia" w:hint="eastAsia"/>
                <w:sz w:val="16"/>
                <w:szCs w:val="18"/>
              </w:rPr>
              <w:t xml:space="preserve">年　</w:t>
            </w:r>
            <w:r>
              <w:rPr>
                <w:rFonts w:eastAsiaTheme="majorEastAsia" w:hint="eastAsia"/>
                <w:sz w:val="16"/>
                <w:szCs w:val="18"/>
              </w:rPr>
              <w:t>１２</w:t>
            </w:r>
            <w:r w:rsidR="00386C42" w:rsidRPr="00E626BE">
              <w:rPr>
                <w:rFonts w:eastAsiaTheme="majorEastAsia" w:hint="eastAsia"/>
                <w:sz w:val="16"/>
                <w:szCs w:val="18"/>
              </w:rPr>
              <w:t>月</w:t>
            </w:r>
          </w:p>
        </w:tc>
        <w:tc>
          <w:tcPr>
            <w:tcW w:w="2608"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bl>
    <w:p w:rsidR="00386C42" w:rsidRPr="007363A8" w:rsidRDefault="0087355F" w:rsidP="00386C42">
      <w:pPr>
        <w:rPr>
          <w:rFonts w:eastAsia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　　　　　　　　　　　円</m:t>
              </m:r>
              <m:r>
                <m:rPr>
                  <m:sty m:val="p"/>
                </m:rPr>
                <w:rPr>
                  <w:rFonts w:ascii="Cambria Math" w:eastAsiaTheme="majorEastAsia" w:hAnsi="Cambria Math"/>
                  <w:sz w:val="18"/>
                  <w:szCs w:val="18"/>
                </w:rPr>
                <m:t>-</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r>
                <m:rPr>
                  <m:sty m:val="p"/>
                </m:rPr>
                <w:rPr>
                  <w:rFonts w:ascii="Cambria Math" w:eastAsiaTheme="majorEastAsia" w:hAnsi="Cambria Math" w:hint="eastAsia"/>
                  <w:sz w:val="18"/>
                  <w:szCs w:val="18"/>
                </w:rPr>
                <m:t>【Ｃ】　　　　　　　　　　　　　円</m:t>
              </m:r>
            </m:den>
          </m:f>
          <m:r>
            <m:rPr>
              <m:sty m:val="p"/>
            </m:rPr>
            <w:rPr>
              <w:rFonts w:ascii="Cambria Math" w:eastAsiaTheme="majorEastAsia" w:hAnsi="Cambria Math" w:hint="eastAsia"/>
              <w:sz w:val="18"/>
              <w:szCs w:val="18"/>
            </w:rPr>
            <m:t>×１００＝　　　　　　　　％（割合）</m:t>
          </m:r>
        </m:oMath>
      </m:oMathPara>
    </w:p>
    <w:p w:rsidR="00386C42" w:rsidRPr="00FD64AF" w:rsidRDefault="00386C42" w:rsidP="00386C42">
      <w:pPr>
        <w:spacing w:beforeLines="30" w:before="108" w:line="240" w:lineRule="exact"/>
        <w:jc w:val="left"/>
        <w:rPr>
          <w:rFonts w:eastAsiaTheme="majorEastAsia"/>
          <w:sz w:val="16"/>
          <w:szCs w:val="18"/>
        </w:rPr>
      </w:pPr>
      <w:r w:rsidRPr="00FD64AF">
        <w:rPr>
          <w:rFonts w:eastAsiaTheme="majorEastAsia" w:hint="eastAsia"/>
          <w:sz w:val="16"/>
          <w:szCs w:val="18"/>
        </w:rPr>
        <w:t>（ロ）最近３か月間の売上高等の実績見込み</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5385"/>
        <w:gridCol w:w="1744"/>
        <w:gridCol w:w="2607"/>
      </w:tblGrid>
      <w:tr w:rsidR="00386C42" w:rsidRPr="007363A8" w:rsidTr="00C24F46">
        <w:trPr>
          <w:trHeight w:val="397"/>
        </w:trPr>
        <w:tc>
          <w:tcPr>
            <w:tcW w:w="696" w:type="dxa"/>
            <w:vMerge w:val="restart"/>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Ｄ</w:t>
            </w:r>
            <w:r>
              <w:rPr>
                <w:rFonts w:eastAsiaTheme="majorEastAsia" w:hint="eastAsia"/>
                <w:sz w:val="16"/>
                <w:szCs w:val="18"/>
              </w:rPr>
              <w:t>】</w:t>
            </w:r>
          </w:p>
        </w:tc>
        <w:tc>
          <w:tcPr>
            <w:tcW w:w="5385"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Ａの期間後２か月間の指定業種に属する事業の見込み売上高等</w:t>
            </w:r>
          </w:p>
        </w:tc>
        <w:tc>
          <w:tcPr>
            <w:tcW w:w="1744" w:type="dxa"/>
            <w:vAlign w:val="center"/>
          </w:tcPr>
          <w:p w:rsidR="00386C42" w:rsidRPr="00E626BE" w:rsidRDefault="00386C42" w:rsidP="00F53F6D">
            <w:pPr>
              <w:spacing w:line="200" w:lineRule="exact"/>
              <w:jc w:val="right"/>
              <w:rPr>
                <w:rFonts w:eastAsiaTheme="majorEastAsia"/>
                <w:sz w:val="16"/>
                <w:szCs w:val="18"/>
              </w:rPr>
            </w:pPr>
            <w:r w:rsidRPr="00E626BE">
              <w:rPr>
                <w:rFonts w:eastAsiaTheme="majorEastAsia" w:hint="eastAsia"/>
                <w:sz w:val="16"/>
                <w:szCs w:val="18"/>
              </w:rPr>
              <w:t>年　　月</w:t>
            </w:r>
          </w:p>
          <w:p w:rsidR="00386C42" w:rsidRPr="00E626BE" w:rsidRDefault="00386C42" w:rsidP="00F53F6D">
            <w:pPr>
              <w:spacing w:line="200" w:lineRule="exact"/>
              <w:jc w:val="right"/>
              <w:rPr>
                <w:rFonts w:eastAsiaTheme="majorEastAsia"/>
                <w:sz w:val="16"/>
                <w:szCs w:val="18"/>
              </w:rPr>
            </w:pPr>
            <w:r w:rsidRPr="00E626BE">
              <w:rPr>
                <w:rFonts w:eastAsiaTheme="majorEastAsia" w:hint="eastAsia"/>
                <w:sz w:val="16"/>
                <w:szCs w:val="18"/>
              </w:rPr>
              <w:t>年　　月</w:t>
            </w:r>
          </w:p>
        </w:tc>
        <w:tc>
          <w:tcPr>
            <w:tcW w:w="2607" w:type="dxa"/>
            <w:vAlign w:val="center"/>
          </w:tcPr>
          <w:p w:rsidR="00386C42" w:rsidRDefault="00386C42" w:rsidP="00F53F6D">
            <w:pPr>
              <w:spacing w:line="-200" w:lineRule="auto"/>
              <w:jc w:val="right"/>
              <w:rPr>
                <w:rFonts w:eastAsiaTheme="majorEastAsia"/>
                <w:sz w:val="16"/>
                <w:szCs w:val="18"/>
              </w:rPr>
            </w:pPr>
            <w:r w:rsidRPr="00E626BE">
              <w:rPr>
                <w:rFonts w:eastAsiaTheme="majorEastAsia" w:hint="eastAsia"/>
                <w:sz w:val="16"/>
                <w:szCs w:val="18"/>
              </w:rPr>
              <w:t>円</w:t>
            </w:r>
          </w:p>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C24F46">
        <w:trPr>
          <w:trHeight w:val="283"/>
        </w:trPr>
        <w:tc>
          <w:tcPr>
            <w:tcW w:w="696" w:type="dxa"/>
            <w:vMerge/>
            <w:tcBorders>
              <w:bottom w:val="single" w:sz="12" w:space="0" w:color="auto"/>
            </w:tcBorders>
            <w:vAlign w:val="center"/>
          </w:tcPr>
          <w:p w:rsidR="00386C42" w:rsidRPr="00E626BE" w:rsidRDefault="00386C42" w:rsidP="00F53F6D">
            <w:pPr>
              <w:spacing w:line="-240" w:lineRule="auto"/>
              <w:jc w:val="center"/>
              <w:rPr>
                <w:rFonts w:eastAsiaTheme="majorEastAsia"/>
                <w:sz w:val="16"/>
                <w:szCs w:val="18"/>
              </w:rPr>
            </w:pPr>
          </w:p>
        </w:tc>
        <w:tc>
          <w:tcPr>
            <w:tcW w:w="7129" w:type="dxa"/>
            <w:gridSpan w:val="2"/>
            <w:tcBorders>
              <w:bottom w:val="single" w:sz="12" w:space="0" w:color="auto"/>
            </w:tcBorders>
            <w:vAlign w:val="center"/>
          </w:tcPr>
          <w:p w:rsidR="00386C42" w:rsidRPr="00E626BE" w:rsidRDefault="00386C42" w:rsidP="00F53F6D">
            <w:pPr>
              <w:wordWrap w:val="0"/>
              <w:spacing w:line="200" w:lineRule="exact"/>
              <w:jc w:val="center"/>
              <w:rPr>
                <w:rFonts w:eastAsiaTheme="majorEastAsia"/>
                <w:sz w:val="16"/>
                <w:szCs w:val="18"/>
              </w:rPr>
            </w:pPr>
            <w:r>
              <w:rPr>
                <w:rFonts w:eastAsiaTheme="majorEastAsia" w:hint="eastAsia"/>
                <w:sz w:val="16"/>
                <w:szCs w:val="18"/>
              </w:rPr>
              <w:t>計　【Ｄ】</w:t>
            </w:r>
          </w:p>
        </w:tc>
        <w:tc>
          <w:tcPr>
            <w:tcW w:w="2607" w:type="dxa"/>
            <w:tcBorders>
              <w:bottom w:val="single" w:sz="12" w:space="0" w:color="auto"/>
            </w:tcBorders>
            <w:vAlign w:val="center"/>
          </w:tcPr>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bl>
    <w:p w:rsidR="00386C42" w:rsidRDefault="0087355F" w:rsidP="00386C42">
      <w:pPr>
        <w:rPr>
          <w:rFonts w:eastAsiaTheme="majorEastAsia"/>
          <w:sz w:val="18"/>
          <w:szCs w:val="18"/>
        </w:rPr>
      </w:pPr>
      <m:oMathPara>
        <m:oMath>
          <m:f>
            <m:fPr>
              <m:ctrlPr>
                <w:rPr>
                  <w:rFonts w:ascii="Cambria Math" w:eastAsiaTheme="majorEastAsia" w:hAnsi="Cambria Math"/>
                  <w:sz w:val="16"/>
                  <w:szCs w:val="18"/>
                </w:rPr>
              </m:ctrlPr>
            </m:fPr>
            <m:num>
              <m:r>
                <m:rPr>
                  <m:sty m:val="p"/>
                </m:rPr>
                <w:rPr>
                  <w:rFonts w:ascii="Cambria Math" w:eastAsiaTheme="majorEastAsia" w:hAnsi="Cambria Math" w:hint="eastAsia"/>
                  <w:sz w:val="16"/>
                  <w:szCs w:val="18"/>
                </w:rPr>
                <m:t>（【Ｂ】×３）　　　　　　　　　　　円</m:t>
              </m:r>
              <m:r>
                <m:rPr>
                  <m:sty m:val="p"/>
                </m:rPr>
                <w:rPr>
                  <w:rFonts w:ascii="Cambria Math" w:eastAsiaTheme="majorEastAsia" w:hAnsi="Cambria Math"/>
                  <w:sz w:val="16"/>
                  <w:szCs w:val="18"/>
                </w:rPr>
                <m:t>-</m:t>
              </m:r>
              <m:r>
                <m:rPr>
                  <m:sty m:val="p"/>
                </m:rPr>
                <w:rPr>
                  <w:rFonts w:ascii="Cambria Math" w:eastAsiaTheme="majorEastAsia" w:hAnsi="Cambria Math" w:hint="eastAsia"/>
                  <w:sz w:val="16"/>
                  <w:szCs w:val="18"/>
                </w:rPr>
                <m:t>（【Ａ】＋【Ｄ】）　　　　　　　　　　　円</m:t>
              </m:r>
            </m:num>
            <m:den>
              <m:r>
                <m:rPr>
                  <m:sty m:val="p"/>
                </m:rPr>
                <w:rPr>
                  <w:rFonts w:ascii="Cambria Math" w:eastAsiaTheme="majorEastAsia" w:hAnsi="Cambria Math" w:hint="eastAsia"/>
                  <w:sz w:val="16"/>
                  <w:szCs w:val="18"/>
                </w:rPr>
                <m:t>（【Ｃ】×３）　　　　　　　　　　　　　円</m:t>
              </m:r>
            </m:den>
          </m:f>
          <m:r>
            <m:rPr>
              <m:sty m:val="p"/>
            </m:rPr>
            <w:rPr>
              <w:rFonts w:ascii="Cambria Math" w:eastAsiaTheme="majorEastAsia" w:hAnsi="Cambria Math" w:hint="eastAsia"/>
              <w:sz w:val="16"/>
              <w:szCs w:val="18"/>
            </w:rPr>
            <m:t>×１００＝　　　　　　　　％（割合）</m:t>
          </m:r>
        </m:oMath>
      </m:oMathPara>
    </w:p>
    <w:p w:rsidR="00386C42" w:rsidRPr="005953AC" w:rsidRDefault="00386C42" w:rsidP="00386C42">
      <w:pPr>
        <w:spacing w:beforeLines="50" w:before="180" w:line="200" w:lineRule="exact"/>
        <w:jc w:val="left"/>
        <w:rPr>
          <w:rFonts w:eastAsiaTheme="majorEastAsia"/>
          <w:b/>
          <w:sz w:val="18"/>
          <w:szCs w:val="18"/>
        </w:rPr>
      </w:pPr>
      <w:r w:rsidRPr="005953AC">
        <w:rPr>
          <w:rFonts w:eastAsiaTheme="majorEastAsia" w:hint="eastAsia"/>
          <w:b/>
          <w:sz w:val="18"/>
          <w:szCs w:val="18"/>
        </w:rPr>
        <w:t>（２）企業全体の売上高等の減少率</w:t>
      </w:r>
    </w:p>
    <w:p w:rsidR="00386C42" w:rsidRPr="00FD64AF" w:rsidRDefault="00386C42" w:rsidP="00386C42">
      <w:pPr>
        <w:spacing w:line="240" w:lineRule="exact"/>
        <w:jc w:val="left"/>
        <w:rPr>
          <w:rFonts w:eastAsiaTheme="majorEastAsia"/>
          <w:sz w:val="16"/>
          <w:szCs w:val="18"/>
        </w:rPr>
      </w:pPr>
      <w:r w:rsidRPr="00FD64AF">
        <w:rPr>
          <w:rFonts w:eastAsiaTheme="majorEastAsia" w:hint="eastAsia"/>
          <w:sz w:val="16"/>
          <w:szCs w:val="18"/>
        </w:rPr>
        <w:t>（イ）最近１か月間の売上高等</w:t>
      </w:r>
    </w:p>
    <w:tbl>
      <w:tblPr>
        <w:tblStyle w:val="ae"/>
        <w:tblW w:w="10446"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737"/>
        <w:gridCol w:w="6761"/>
        <w:gridCol w:w="2948"/>
      </w:tblGrid>
      <w:tr w:rsidR="00386C42" w:rsidRPr="007363A8" w:rsidTr="00F53F6D">
        <w:trPr>
          <w:trHeight w:val="340"/>
          <w:jc w:val="center"/>
        </w:trPr>
        <w:tc>
          <w:tcPr>
            <w:tcW w:w="737" w:type="dxa"/>
            <w:tcMar>
              <w:left w:w="28" w:type="dxa"/>
              <w:right w:w="28" w:type="dxa"/>
            </w:tcMar>
            <w:vAlign w:val="center"/>
          </w:tcPr>
          <w:p w:rsidR="00386C42" w:rsidRPr="00171021" w:rsidRDefault="00386C42" w:rsidP="00C24F46">
            <w:pPr>
              <w:jc w:val="center"/>
              <w:rPr>
                <w:rFonts w:eastAsiaTheme="majorEastAsia"/>
                <w:sz w:val="16"/>
                <w:szCs w:val="18"/>
              </w:rPr>
            </w:pPr>
            <w:r>
              <w:rPr>
                <w:rFonts w:eastAsiaTheme="majorEastAsia" w:hint="eastAsia"/>
                <w:sz w:val="16"/>
                <w:szCs w:val="18"/>
              </w:rPr>
              <w:t>【</w:t>
            </w:r>
            <w:r w:rsidR="00C24F46">
              <w:rPr>
                <w:rFonts w:eastAsiaTheme="majorEastAsia" w:hint="eastAsia"/>
                <w:sz w:val="16"/>
                <w:szCs w:val="18"/>
              </w:rPr>
              <w:t>Ｅ</w:t>
            </w:r>
            <w:r>
              <w:rPr>
                <w:rFonts w:eastAsiaTheme="majorEastAsia" w:hint="eastAsia"/>
                <w:sz w:val="16"/>
                <w:szCs w:val="18"/>
              </w:rPr>
              <w:t>】</w:t>
            </w:r>
          </w:p>
        </w:tc>
        <w:tc>
          <w:tcPr>
            <w:tcW w:w="6761" w:type="dxa"/>
            <w:vAlign w:val="center"/>
          </w:tcPr>
          <w:p w:rsidR="00386C42" w:rsidRPr="00171021" w:rsidRDefault="00386C42" w:rsidP="00F53F6D">
            <w:pPr>
              <w:spacing w:line="-240" w:lineRule="auto"/>
              <w:jc w:val="left"/>
              <w:rPr>
                <w:rFonts w:eastAsiaTheme="majorEastAsia"/>
                <w:sz w:val="16"/>
                <w:szCs w:val="18"/>
              </w:rPr>
            </w:pPr>
            <w:r w:rsidRPr="00171021">
              <w:rPr>
                <w:rFonts w:eastAsiaTheme="majorEastAsia" w:hint="eastAsia"/>
                <w:sz w:val="16"/>
                <w:szCs w:val="18"/>
              </w:rPr>
              <w:t>Ａの期間に対応する</w:t>
            </w:r>
            <w:r w:rsidR="00622A62">
              <w:rPr>
                <w:rFonts w:eastAsiaTheme="majorEastAsia" w:hint="eastAsia"/>
                <w:sz w:val="16"/>
                <w:szCs w:val="18"/>
              </w:rPr>
              <w:t>企業</w:t>
            </w:r>
            <w:r w:rsidRPr="00171021">
              <w:rPr>
                <w:rFonts w:eastAsiaTheme="majorEastAsia" w:hint="eastAsia"/>
                <w:sz w:val="16"/>
                <w:szCs w:val="18"/>
              </w:rPr>
              <w:t>全体の売上高等</w:t>
            </w:r>
          </w:p>
        </w:tc>
        <w:tc>
          <w:tcPr>
            <w:tcW w:w="2948" w:type="dxa"/>
            <w:vAlign w:val="center"/>
          </w:tcPr>
          <w:p w:rsidR="00386C42" w:rsidRPr="00B948B8" w:rsidRDefault="00386C42" w:rsidP="00F53F6D">
            <w:pPr>
              <w:jc w:val="right"/>
              <w:rPr>
                <w:rFonts w:eastAsiaTheme="majorEastAsia"/>
                <w:sz w:val="18"/>
                <w:szCs w:val="18"/>
              </w:rPr>
            </w:pPr>
            <w:r>
              <w:rPr>
                <w:rFonts w:eastAsiaTheme="majorEastAsia" w:hint="eastAsia"/>
                <w:sz w:val="18"/>
                <w:szCs w:val="18"/>
              </w:rPr>
              <w:t>円</w:t>
            </w:r>
          </w:p>
        </w:tc>
      </w:tr>
      <w:tr w:rsidR="00386C42" w:rsidRPr="007363A8" w:rsidTr="00F53F6D">
        <w:trPr>
          <w:trHeight w:val="454"/>
          <w:jc w:val="center"/>
        </w:trPr>
        <w:tc>
          <w:tcPr>
            <w:tcW w:w="737" w:type="dxa"/>
            <w:tcMar>
              <w:left w:w="28" w:type="dxa"/>
              <w:right w:w="28" w:type="dxa"/>
            </w:tcMar>
            <w:vAlign w:val="center"/>
          </w:tcPr>
          <w:p w:rsidR="00386C42" w:rsidRPr="007363A8" w:rsidRDefault="00386C42" w:rsidP="00F53F6D">
            <w:pPr>
              <w:spacing w:line="240" w:lineRule="exact"/>
              <w:jc w:val="center"/>
              <w:rPr>
                <w:rFonts w:eastAsiaTheme="majorEastAsia"/>
                <w:sz w:val="18"/>
                <w:szCs w:val="18"/>
              </w:rPr>
            </w:pPr>
            <w:r w:rsidRPr="00171021">
              <w:rPr>
                <w:rFonts w:eastAsiaTheme="majorEastAsia" w:hint="eastAsia"/>
                <w:sz w:val="16"/>
                <w:szCs w:val="18"/>
              </w:rPr>
              <w:t>減少率</w:t>
            </w:r>
          </w:p>
        </w:tc>
        <w:tc>
          <w:tcPr>
            <w:tcW w:w="6761" w:type="dxa"/>
            <w:vAlign w:val="bottom"/>
          </w:tcPr>
          <w:p w:rsidR="00386C42" w:rsidRPr="00FE1139" w:rsidRDefault="0087355F" w:rsidP="00420B59">
            <w:pPr>
              <w:spacing w:line="276" w:lineRule="auto"/>
              <w:ind w:leftChars="20" w:left="42" w:rightChars="-42" w:right="-88"/>
              <w:jc w:val="righ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【Ｃ】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【Ｅ】　　　　　　　　　　円</m:t>
                    </m:r>
                  </m:num>
                  <m:den>
                    <m:r>
                      <m:rPr>
                        <m:sty m:val="p"/>
                      </m:rPr>
                      <w:rPr>
                        <w:rFonts w:ascii="Cambria Math" w:eastAsiaTheme="majorEastAsia" w:hAnsi="Cambria Math" w:hint="eastAsia"/>
                        <w:sz w:val="18"/>
                        <w:szCs w:val="18"/>
                      </w:rPr>
                      <m:t>【Ｃ】　　　　　　　　　　　　　円</m:t>
                    </m:r>
                  </m:den>
                </m:f>
                <m:r>
                  <m:rPr>
                    <m:sty m:val="p"/>
                  </m:rPr>
                  <w:rPr>
                    <w:rFonts w:ascii="Cambria Math" w:eastAsiaTheme="majorEastAsia" w:hAnsi="Cambria Math" w:hint="eastAsia"/>
                    <w:sz w:val="18"/>
                    <w:szCs w:val="18"/>
                  </w:rPr>
                  <m:t>×１００</m:t>
                </m:r>
              </m:oMath>
            </m:oMathPara>
          </w:p>
        </w:tc>
        <w:tc>
          <w:tcPr>
            <w:tcW w:w="2948" w:type="dxa"/>
            <w:vAlign w:val="center"/>
          </w:tcPr>
          <w:p w:rsidR="00386C42" w:rsidRDefault="00386C42" w:rsidP="00F53F6D">
            <w:pPr>
              <w:jc w:val="right"/>
              <w:rPr>
                <w:rFonts w:eastAsiaTheme="majorEastAsia"/>
                <w:sz w:val="18"/>
                <w:szCs w:val="18"/>
              </w:rPr>
            </w:pPr>
            <w:r>
              <w:rPr>
                <w:rFonts w:eastAsiaTheme="majorEastAsia" w:hint="eastAsia"/>
                <w:sz w:val="18"/>
                <w:szCs w:val="18"/>
              </w:rPr>
              <w:t>％</w:t>
            </w:r>
          </w:p>
        </w:tc>
      </w:tr>
    </w:tbl>
    <w:p w:rsidR="00386C42" w:rsidRPr="00FD64AF" w:rsidRDefault="00386C42" w:rsidP="00386C42">
      <w:pPr>
        <w:spacing w:beforeLines="20" w:before="72" w:line="240" w:lineRule="exact"/>
        <w:jc w:val="left"/>
        <w:rPr>
          <w:rFonts w:eastAsiaTheme="majorEastAsia"/>
          <w:sz w:val="16"/>
          <w:szCs w:val="18"/>
        </w:rPr>
      </w:pPr>
      <w:r w:rsidRPr="00FD64AF">
        <w:rPr>
          <w:rFonts w:eastAsiaTheme="majorEastAsia" w:hint="eastAsia"/>
          <w:sz w:val="16"/>
          <w:szCs w:val="18"/>
        </w:rPr>
        <w:t>（ロ）最近３か月間の売上高等の実績見込み</w:t>
      </w:r>
    </w:p>
    <w:tbl>
      <w:tblPr>
        <w:tblStyle w:val="ae"/>
        <w:tblW w:w="104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777"/>
        <w:gridCol w:w="1984"/>
        <w:gridCol w:w="2930"/>
      </w:tblGrid>
      <w:tr w:rsidR="00386C42" w:rsidRPr="007363A8" w:rsidTr="00F53F6D">
        <w:trPr>
          <w:trHeight w:val="454"/>
          <w:jc w:val="center"/>
        </w:trPr>
        <w:tc>
          <w:tcPr>
            <w:tcW w:w="737" w:type="dxa"/>
            <w:vMerge w:val="restart"/>
            <w:tcBorders>
              <w:top w:val="single" w:sz="12" w:space="0" w:color="auto"/>
              <w:bottom w:val="single" w:sz="4" w:space="0" w:color="auto"/>
            </w:tcBorders>
            <w:tcMar>
              <w:left w:w="28" w:type="dxa"/>
              <w:right w:w="28" w:type="dxa"/>
            </w:tcMar>
            <w:vAlign w:val="center"/>
          </w:tcPr>
          <w:p w:rsidR="00386C42" w:rsidRPr="00171021" w:rsidRDefault="00386C42" w:rsidP="00C24F46">
            <w:pPr>
              <w:jc w:val="center"/>
              <w:rPr>
                <w:rFonts w:eastAsiaTheme="majorEastAsia"/>
                <w:sz w:val="16"/>
                <w:szCs w:val="18"/>
              </w:rPr>
            </w:pPr>
            <w:r>
              <w:rPr>
                <w:rFonts w:eastAsiaTheme="majorEastAsia" w:hint="eastAsia"/>
                <w:sz w:val="16"/>
                <w:szCs w:val="18"/>
              </w:rPr>
              <w:t>【</w:t>
            </w:r>
            <w:r w:rsidR="00C24F46">
              <w:rPr>
                <w:rFonts w:eastAsiaTheme="majorEastAsia" w:hint="eastAsia"/>
                <w:sz w:val="16"/>
                <w:szCs w:val="18"/>
              </w:rPr>
              <w:t>Ｆ</w:t>
            </w:r>
            <w:r>
              <w:rPr>
                <w:rFonts w:eastAsiaTheme="majorEastAsia" w:hint="eastAsia"/>
                <w:sz w:val="16"/>
                <w:szCs w:val="18"/>
              </w:rPr>
              <w:t>】</w:t>
            </w:r>
          </w:p>
        </w:tc>
        <w:tc>
          <w:tcPr>
            <w:tcW w:w="4777" w:type="dxa"/>
            <w:tcBorders>
              <w:top w:val="single" w:sz="12" w:space="0" w:color="auto"/>
              <w:bottom w:val="single" w:sz="4" w:space="0" w:color="auto"/>
            </w:tcBorders>
            <w:vAlign w:val="center"/>
          </w:tcPr>
          <w:p w:rsidR="00386C42" w:rsidRPr="007363A8" w:rsidRDefault="00420B59" w:rsidP="00F53F6D">
            <w:pPr>
              <w:spacing w:line="-240" w:lineRule="auto"/>
              <w:jc w:val="left"/>
              <w:rPr>
                <w:rFonts w:eastAsiaTheme="majorEastAsia"/>
                <w:sz w:val="18"/>
                <w:szCs w:val="18"/>
              </w:rPr>
            </w:pPr>
            <w:r>
              <w:rPr>
                <w:rFonts w:eastAsiaTheme="majorEastAsia" w:hint="eastAsia"/>
                <w:sz w:val="16"/>
                <w:szCs w:val="18"/>
              </w:rPr>
              <w:t>Ｅ</w:t>
            </w:r>
            <w:r w:rsidR="00386C42" w:rsidRPr="00171021">
              <w:rPr>
                <w:rFonts w:eastAsiaTheme="majorEastAsia" w:hint="eastAsia"/>
                <w:sz w:val="16"/>
                <w:szCs w:val="18"/>
              </w:rPr>
              <w:t>の期間後２か月間の</w:t>
            </w:r>
            <w:r>
              <w:rPr>
                <w:rFonts w:eastAsiaTheme="majorEastAsia" w:hint="eastAsia"/>
                <w:sz w:val="16"/>
                <w:szCs w:val="18"/>
              </w:rPr>
              <w:t>企業</w:t>
            </w:r>
            <w:r w:rsidR="00386C42" w:rsidRPr="00171021">
              <w:rPr>
                <w:rFonts w:eastAsiaTheme="majorEastAsia" w:hint="eastAsia"/>
                <w:sz w:val="16"/>
                <w:szCs w:val="18"/>
              </w:rPr>
              <w:t>全体の見込み売上高等</w:t>
            </w:r>
          </w:p>
        </w:tc>
        <w:tc>
          <w:tcPr>
            <w:tcW w:w="1984" w:type="dxa"/>
            <w:tcBorders>
              <w:top w:val="single" w:sz="12" w:space="0" w:color="auto"/>
              <w:bottom w:val="single" w:sz="4" w:space="0" w:color="auto"/>
            </w:tcBorders>
            <w:vAlign w:val="center"/>
          </w:tcPr>
          <w:p w:rsidR="00386C42" w:rsidRPr="00B07A1A" w:rsidRDefault="00386C42" w:rsidP="00F53F6D">
            <w:pPr>
              <w:spacing w:line="200" w:lineRule="exact"/>
              <w:jc w:val="right"/>
              <w:rPr>
                <w:rFonts w:eastAsiaTheme="majorEastAsia"/>
                <w:sz w:val="16"/>
                <w:szCs w:val="18"/>
              </w:rPr>
            </w:pPr>
            <w:r w:rsidRPr="00B07A1A">
              <w:rPr>
                <w:rFonts w:eastAsiaTheme="majorEastAsia" w:hint="eastAsia"/>
                <w:sz w:val="16"/>
                <w:szCs w:val="18"/>
              </w:rPr>
              <w:t>年　　月</w:t>
            </w:r>
          </w:p>
          <w:p w:rsidR="00386C42" w:rsidRPr="007363A8" w:rsidRDefault="00386C42" w:rsidP="00F53F6D">
            <w:pPr>
              <w:spacing w:line="200" w:lineRule="exact"/>
              <w:jc w:val="right"/>
              <w:rPr>
                <w:rFonts w:eastAsiaTheme="majorEastAsia"/>
                <w:sz w:val="18"/>
                <w:szCs w:val="18"/>
              </w:rPr>
            </w:pPr>
            <w:r w:rsidRPr="00B07A1A">
              <w:rPr>
                <w:rFonts w:eastAsiaTheme="majorEastAsia" w:hint="eastAsia"/>
                <w:sz w:val="16"/>
                <w:szCs w:val="18"/>
              </w:rPr>
              <w:t>年　　月</w:t>
            </w:r>
          </w:p>
        </w:tc>
        <w:tc>
          <w:tcPr>
            <w:tcW w:w="2930" w:type="dxa"/>
            <w:tcBorders>
              <w:top w:val="single" w:sz="12" w:space="0" w:color="auto"/>
              <w:bottom w:val="single" w:sz="4" w:space="0" w:color="auto"/>
            </w:tcBorders>
            <w:vAlign w:val="center"/>
          </w:tcPr>
          <w:p w:rsidR="00386C42" w:rsidRDefault="00386C42" w:rsidP="00F53F6D">
            <w:pPr>
              <w:spacing w:line="200" w:lineRule="exact"/>
              <w:jc w:val="right"/>
              <w:rPr>
                <w:rFonts w:eastAsiaTheme="majorEastAsia"/>
                <w:sz w:val="16"/>
                <w:szCs w:val="18"/>
              </w:rPr>
            </w:pPr>
            <w:r w:rsidRPr="00B07A1A">
              <w:rPr>
                <w:rFonts w:eastAsiaTheme="majorEastAsia" w:hint="eastAsia"/>
                <w:sz w:val="16"/>
                <w:szCs w:val="18"/>
              </w:rPr>
              <w:t>円</w:t>
            </w:r>
          </w:p>
          <w:p w:rsidR="00386C42" w:rsidRPr="00B948B8" w:rsidRDefault="00386C42" w:rsidP="00F53F6D">
            <w:pPr>
              <w:spacing w:line="200" w:lineRule="exact"/>
              <w:jc w:val="right"/>
              <w:rPr>
                <w:rFonts w:eastAsiaTheme="majorEastAsia"/>
                <w:sz w:val="18"/>
                <w:szCs w:val="18"/>
              </w:rPr>
            </w:pPr>
            <w:r>
              <w:rPr>
                <w:rFonts w:eastAsiaTheme="majorEastAsia" w:hint="eastAsia"/>
                <w:sz w:val="16"/>
                <w:szCs w:val="18"/>
              </w:rPr>
              <w:t>円</w:t>
            </w:r>
          </w:p>
        </w:tc>
      </w:tr>
      <w:tr w:rsidR="00386C42" w:rsidRPr="007363A8" w:rsidTr="00F7683C">
        <w:trPr>
          <w:trHeight w:val="230"/>
          <w:jc w:val="center"/>
        </w:trPr>
        <w:tc>
          <w:tcPr>
            <w:tcW w:w="737" w:type="dxa"/>
            <w:vMerge/>
            <w:tcBorders>
              <w:top w:val="single" w:sz="4" w:space="0" w:color="auto"/>
              <w:bottom w:val="double" w:sz="4" w:space="0" w:color="auto"/>
            </w:tcBorders>
            <w:tcMar>
              <w:left w:w="28" w:type="dxa"/>
              <w:right w:w="28" w:type="dxa"/>
            </w:tcMar>
            <w:vAlign w:val="center"/>
          </w:tcPr>
          <w:p w:rsidR="00386C42" w:rsidRPr="00171021" w:rsidRDefault="00386C42" w:rsidP="00F53F6D">
            <w:pPr>
              <w:jc w:val="center"/>
              <w:rPr>
                <w:rFonts w:eastAsiaTheme="majorEastAsia"/>
                <w:sz w:val="16"/>
                <w:szCs w:val="18"/>
              </w:rPr>
            </w:pPr>
          </w:p>
        </w:tc>
        <w:tc>
          <w:tcPr>
            <w:tcW w:w="6761" w:type="dxa"/>
            <w:gridSpan w:val="2"/>
            <w:tcBorders>
              <w:top w:val="single" w:sz="4" w:space="0" w:color="auto"/>
              <w:bottom w:val="double" w:sz="4" w:space="0" w:color="auto"/>
            </w:tcBorders>
            <w:vAlign w:val="center"/>
          </w:tcPr>
          <w:p w:rsidR="00386C42" w:rsidRPr="00171021" w:rsidRDefault="00386C42" w:rsidP="00420B59">
            <w:pPr>
              <w:spacing w:line="-240" w:lineRule="auto"/>
              <w:jc w:val="center"/>
              <w:rPr>
                <w:rFonts w:eastAsiaTheme="majorEastAsia"/>
                <w:sz w:val="16"/>
                <w:szCs w:val="18"/>
              </w:rPr>
            </w:pPr>
            <w:r>
              <w:rPr>
                <w:rFonts w:eastAsiaTheme="majorEastAsia" w:hint="eastAsia"/>
                <w:sz w:val="16"/>
                <w:szCs w:val="18"/>
              </w:rPr>
              <w:t>計　【</w:t>
            </w:r>
            <w:r w:rsidR="00420B59">
              <w:rPr>
                <w:rFonts w:eastAsiaTheme="majorEastAsia" w:hint="eastAsia"/>
                <w:sz w:val="16"/>
                <w:szCs w:val="18"/>
              </w:rPr>
              <w:t>Ｆ</w:t>
            </w:r>
            <w:r>
              <w:rPr>
                <w:rFonts w:eastAsiaTheme="majorEastAsia" w:hint="eastAsia"/>
                <w:sz w:val="16"/>
                <w:szCs w:val="18"/>
              </w:rPr>
              <w:t>】</w:t>
            </w:r>
          </w:p>
        </w:tc>
        <w:tc>
          <w:tcPr>
            <w:tcW w:w="2930" w:type="dxa"/>
            <w:tcBorders>
              <w:top w:val="single" w:sz="4" w:space="0" w:color="auto"/>
              <w:bottom w:val="double" w:sz="4" w:space="0" w:color="auto"/>
            </w:tcBorders>
            <w:vAlign w:val="center"/>
          </w:tcPr>
          <w:p w:rsidR="00386C42" w:rsidRDefault="00386C42" w:rsidP="00F53F6D">
            <w:pPr>
              <w:jc w:val="right"/>
              <w:rPr>
                <w:rFonts w:eastAsiaTheme="majorEastAsia"/>
                <w:sz w:val="18"/>
                <w:szCs w:val="18"/>
              </w:rPr>
            </w:pPr>
            <w:r>
              <w:rPr>
                <w:rFonts w:eastAsiaTheme="majorEastAsia" w:hint="eastAsia"/>
                <w:sz w:val="18"/>
                <w:szCs w:val="18"/>
              </w:rPr>
              <w:t>円</w:t>
            </w:r>
          </w:p>
        </w:tc>
      </w:tr>
      <w:tr w:rsidR="00386C42" w:rsidRPr="007363A8" w:rsidTr="00F53F6D">
        <w:trPr>
          <w:trHeight w:val="567"/>
          <w:jc w:val="center"/>
        </w:trPr>
        <w:tc>
          <w:tcPr>
            <w:tcW w:w="737" w:type="dxa"/>
            <w:tcBorders>
              <w:top w:val="double" w:sz="4" w:space="0" w:color="auto"/>
            </w:tcBorders>
            <w:tcMar>
              <w:left w:w="28" w:type="dxa"/>
              <w:right w:w="28" w:type="dxa"/>
            </w:tcMar>
            <w:vAlign w:val="center"/>
          </w:tcPr>
          <w:p w:rsidR="00386C42" w:rsidRPr="00171021" w:rsidRDefault="00386C42" w:rsidP="00F53F6D">
            <w:pPr>
              <w:spacing w:line="240" w:lineRule="exact"/>
              <w:jc w:val="center"/>
              <w:rPr>
                <w:rFonts w:eastAsiaTheme="majorEastAsia"/>
                <w:sz w:val="16"/>
                <w:szCs w:val="18"/>
              </w:rPr>
            </w:pPr>
            <w:r w:rsidRPr="00171021">
              <w:rPr>
                <w:rFonts w:eastAsiaTheme="majorEastAsia" w:hint="eastAsia"/>
                <w:sz w:val="16"/>
                <w:szCs w:val="18"/>
              </w:rPr>
              <w:t>減少率</w:t>
            </w:r>
          </w:p>
        </w:tc>
        <w:tc>
          <w:tcPr>
            <w:tcW w:w="6761" w:type="dxa"/>
            <w:gridSpan w:val="2"/>
            <w:tcBorders>
              <w:top w:val="double" w:sz="4" w:space="0" w:color="auto"/>
            </w:tcBorders>
            <w:vAlign w:val="bottom"/>
          </w:tcPr>
          <w:p w:rsidR="00386C42" w:rsidRPr="00FE1139" w:rsidRDefault="0087355F" w:rsidP="00420B59">
            <w:pPr>
              <w:spacing w:line="600" w:lineRule="auto"/>
              <w:ind w:leftChars="20" w:left="42" w:rightChars="-42" w:right="-88"/>
              <w:jc w:val="right"/>
              <w:rPr>
                <w:rFonts w:eastAsiaTheme="majorEastAsia"/>
                <w:sz w:val="18"/>
                <w:szCs w:val="18"/>
              </w:rPr>
            </w:pPr>
            <m:oMathPara>
              <m:oMathParaPr>
                <m:jc m:val="left"/>
              </m:oMathParaPr>
              <m:oMath>
                <m:f>
                  <m:fPr>
                    <m:ctrlPr>
                      <w:rPr>
                        <w:rFonts w:ascii="Cambria Math" w:eastAsiaTheme="majorEastAsia" w:hAnsi="Cambria Math"/>
                        <w:sz w:val="14"/>
                        <w:szCs w:val="18"/>
                      </w:rPr>
                    </m:ctrlPr>
                  </m:fPr>
                  <m:num>
                    <m:r>
                      <m:rPr>
                        <m:sty m:val="p"/>
                      </m:rPr>
                      <w:rPr>
                        <w:rFonts w:ascii="Cambria Math" w:eastAsiaTheme="majorEastAsia" w:hAnsi="Cambria Math" w:hint="eastAsia"/>
                        <w:sz w:val="14"/>
                        <w:szCs w:val="18"/>
                      </w:rPr>
                      <m:t>（【Ｃ】×３）　　　　　　　　　　円</m:t>
                    </m:r>
                    <m:r>
                      <m:rPr>
                        <m:sty m:val="p"/>
                      </m:rPr>
                      <w:rPr>
                        <w:rFonts w:ascii="Cambria Math" w:eastAsiaTheme="majorEastAsia" w:hAnsi="Cambria Math"/>
                        <w:sz w:val="14"/>
                        <w:szCs w:val="18"/>
                      </w:rPr>
                      <m:t>-</m:t>
                    </m:r>
                    <m:r>
                      <m:rPr>
                        <m:sty m:val="p"/>
                      </m:rPr>
                      <w:rPr>
                        <w:rFonts w:ascii="Cambria Math" w:eastAsiaTheme="majorEastAsia" w:hAnsi="Cambria Math" w:hint="eastAsia"/>
                        <w:sz w:val="14"/>
                        <w:szCs w:val="18"/>
                      </w:rPr>
                      <m:t>（【Ｅ】＋【Ｆ】）　　　　　　　　　　円</m:t>
                    </m:r>
                  </m:num>
                  <m:den>
                    <m:r>
                      <m:rPr>
                        <m:sty m:val="p"/>
                      </m:rPr>
                      <w:rPr>
                        <w:rFonts w:ascii="Cambria Math" w:eastAsiaTheme="majorEastAsia" w:hAnsi="Cambria Math" w:hint="eastAsia"/>
                        <w:sz w:val="14"/>
                        <w:szCs w:val="18"/>
                      </w:rPr>
                      <m:t>（【Ｃ】×３）　　　　　　　　　　円</m:t>
                    </m:r>
                  </m:den>
                </m:f>
                <m:r>
                  <m:rPr>
                    <m:sty m:val="p"/>
                  </m:rPr>
                  <w:rPr>
                    <w:rFonts w:ascii="Cambria Math" w:eastAsiaTheme="majorEastAsia" w:hAnsi="Cambria Math" w:hint="eastAsia"/>
                    <w:sz w:val="14"/>
                    <w:szCs w:val="18"/>
                  </w:rPr>
                  <m:t>×１００</m:t>
                </m:r>
              </m:oMath>
            </m:oMathPara>
          </w:p>
        </w:tc>
        <w:tc>
          <w:tcPr>
            <w:tcW w:w="2930" w:type="dxa"/>
            <w:tcBorders>
              <w:top w:val="double" w:sz="4" w:space="0" w:color="auto"/>
            </w:tcBorders>
            <w:vAlign w:val="center"/>
          </w:tcPr>
          <w:p w:rsidR="00386C42" w:rsidRDefault="00386C42" w:rsidP="00F53F6D">
            <w:pPr>
              <w:jc w:val="right"/>
              <w:rPr>
                <w:rFonts w:eastAsiaTheme="majorEastAsia"/>
                <w:sz w:val="18"/>
                <w:szCs w:val="18"/>
              </w:rPr>
            </w:pPr>
            <w:r>
              <w:rPr>
                <w:rFonts w:eastAsiaTheme="majorEastAsia" w:hint="eastAsia"/>
                <w:sz w:val="18"/>
                <w:szCs w:val="18"/>
              </w:rPr>
              <w:t>％</w:t>
            </w:r>
          </w:p>
        </w:tc>
      </w:tr>
    </w:tbl>
    <w:p w:rsidR="00386C42" w:rsidRDefault="00386C42" w:rsidP="00386C42">
      <w:pPr>
        <w:spacing w:line="-200" w:lineRule="auto"/>
        <w:jc w:val="left"/>
        <w:rPr>
          <w:rFonts w:eastAsiaTheme="majorEastAsia"/>
          <w:sz w:val="18"/>
          <w:szCs w:val="18"/>
        </w:rPr>
      </w:pPr>
    </w:p>
    <w:p w:rsidR="00CF4939" w:rsidRPr="00DC3CC1" w:rsidRDefault="00CF4939" w:rsidP="00CF4939">
      <w:pPr>
        <w:spacing w:beforeLines="20" w:before="72" w:line="240" w:lineRule="exact"/>
        <w:jc w:val="left"/>
        <w:rPr>
          <w:rFonts w:eastAsiaTheme="majorEastAsia"/>
          <w:sz w:val="16"/>
          <w:szCs w:val="18"/>
        </w:rPr>
      </w:pPr>
      <w:r w:rsidRPr="00DC3CC1">
        <w:rPr>
          <w:rFonts w:eastAsiaTheme="majorEastAsia" w:hint="eastAsia"/>
          <w:sz w:val="16"/>
          <w:szCs w:val="18"/>
        </w:rPr>
        <w:t>（注）認定申請にあたっては、表１に記載している指定業種に属する事業を営んでいることがわかる書類等や、当該事業及び企業全体の売上高の減少が分かる書類（例えば、試算表や売上台帳など）の提出が必要</w:t>
      </w:r>
    </w:p>
    <w:p w:rsidR="00CF4939" w:rsidRPr="00AB2F6A" w:rsidRDefault="00CF4939" w:rsidP="00CF4939">
      <w:pPr>
        <w:spacing w:line="-200" w:lineRule="auto"/>
        <w:jc w:val="left"/>
        <w:rPr>
          <w:rFonts w:eastAsiaTheme="majorEastAsia"/>
          <w:sz w:val="18"/>
          <w:szCs w:val="18"/>
        </w:rPr>
      </w:pPr>
    </w:p>
    <w:p w:rsidR="00442B76" w:rsidRDefault="00CF4939" w:rsidP="00CF4939">
      <w:pPr>
        <w:spacing w:line="240" w:lineRule="exact"/>
        <w:jc w:val="left"/>
        <w:rPr>
          <w:rFonts w:eastAsiaTheme="majorEastAsia"/>
          <w:sz w:val="16"/>
          <w:szCs w:val="18"/>
        </w:rPr>
      </w:pPr>
      <w:r w:rsidRPr="00FD64AF">
        <w:rPr>
          <w:rFonts w:eastAsiaTheme="majorEastAsia" w:hint="eastAsia"/>
          <w:sz w:val="16"/>
          <w:szCs w:val="18"/>
        </w:rPr>
        <w:t>（</w:t>
      </w:r>
      <w:r w:rsidRPr="0050017F">
        <w:rPr>
          <w:rFonts w:eastAsiaTheme="majorEastAsia" w:hint="eastAsia"/>
          <w:sz w:val="18"/>
          <w:szCs w:val="18"/>
        </w:rPr>
        <w:t>取扱金融機関の長は、上記事項に相違のないことを確認の上、下記欄に必要事項を記入</w:t>
      </w:r>
      <w:r>
        <w:rPr>
          <w:rFonts w:eastAsiaTheme="majorEastAsia" w:hint="eastAsia"/>
          <w:sz w:val="18"/>
          <w:szCs w:val="18"/>
        </w:rPr>
        <w:t>のうえ提出して</w:t>
      </w:r>
      <w:r w:rsidRPr="0050017F">
        <w:rPr>
          <w:rFonts w:eastAsiaTheme="majorEastAsia" w:hint="eastAsia"/>
          <w:sz w:val="18"/>
          <w:szCs w:val="18"/>
        </w:rPr>
        <w:t>ください</w:t>
      </w:r>
      <w:r w:rsidRPr="00FD64AF">
        <w:rPr>
          <w:rFonts w:eastAsiaTheme="majorEastAsia" w:hint="eastAsia"/>
          <w:sz w:val="16"/>
          <w:szCs w:val="18"/>
        </w:rPr>
        <w:t>）</w:t>
      </w:r>
    </w:p>
    <w:p w:rsidR="00CF4939" w:rsidRPr="00CF4939" w:rsidRDefault="00CF4939" w:rsidP="00CF4939">
      <w:pPr>
        <w:spacing w:line="240" w:lineRule="exact"/>
        <w:jc w:val="left"/>
        <w:rPr>
          <w:rFonts w:eastAsiaTheme="majorEastAsia"/>
          <w:sz w:val="16"/>
          <w:szCs w:val="18"/>
        </w:rPr>
      </w:pPr>
      <w:r w:rsidRPr="00FD64AF">
        <w:rPr>
          <w:rFonts w:eastAsiaTheme="majorEastAsia"/>
          <w:noProof/>
          <w:sz w:val="20"/>
        </w:rPr>
        <mc:AlternateContent>
          <mc:Choice Requires="wps">
            <w:drawing>
              <wp:anchor distT="0" distB="0" distL="114300" distR="114300" simplePos="0" relativeHeight="251663360" behindDoc="0" locked="0" layoutInCell="1" allowOverlap="1" wp14:anchorId="2697E691" wp14:editId="2C750C56">
                <wp:simplePos x="0" y="0"/>
                <wp:positionH relativeFrom="margin">
                  <wp:posOffset>0</wp:posOffset>
                </wp:positionH>
                <wp:positionV relativeFrom="margin">
                  <wp:posOffset>8921115</wp:posOffset>
                </wp:positionV>
                <wp:extent cx="6644640" cy="1189990"/>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6644640" cy="118999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939" w:rsidRPr="00760983" w:rsidRDefault="00CF4939" w:rsidP="00CF4939">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CF4939" w:rsidRDefault="00CF4939" w:rsidP="00CF4939">
                            <w:pPr>
                              <w:tabs>
                                <w:tab w:val="left" w:pos="6804"/>
                              </w:tabs>
                              <w:spacing w:line="240" w:lineRule="exact"/>
                              <w:jc w:val="left"/>
                              <w:rPr>
                                <w:rFonts w:eastAsiaTheme="majorEastAsia"/>
                                <w:sz w:val="18"/>
                              </w:rPr>
                            </w:pPr>
                          </w:p>
                          <w:p w:rsidR="00CF4939" w:rsidRDefault="00CF4939" w:rsidP="00CF4939">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CF4939" w:rsidRPr="00760983" w:rsidRDefault="00CF4939" w:rsidP="00CF4939">
                            <w:pPr>
                              <w:tabs>
                                <w:tab w:val="left" w:pos="6804"/>
                              </w:tabs>
                              <w:spacing w:line="240" w:lineRule="exact"/>
                              <w:jc w:val="left"/>
                              <w:rPr>
                                <w:rFonts w:eastAsiaTheme="majorEastAsia"/>
                                <w:sz w:val="18"/>
                              </w:rPr>
                            </w:pPr>
                          </w:p>
                          <w:p w:rsidR="00CF4939" w:rsidRPr="00760983" w:rsidRDefault="00CF4939" w:rsidP="00CF4939">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CF4939" w:rsidRPr="00994AC9" w:rsidRDefault="00CF4939" w:rsidP="00CF4939">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87355F">
                              <w:rPr>
                                <w:rFonts w:eastAsiaTheme="majorEastAsia" w:hint="eastAsia"/>
                                <w:sz w:val="18"/>
                                <w:u w:val="single"/>
                              </w:rPr>
                              <w:t>印</w:t>
                            </w:r>
                            <w:bookmarkStart w:id="0" w:name="_GoBack"/>
                            <w:bookmarkEnd w:id="0"/>
                          </w:p>
                          <w:p w:rsidR="00CF4939" w:rsidRPr="005953AC" w:rsidRDefault="00CF4939" w:rsidP="00CF4939">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7E691" id="_x0000_t202" coordsize="21600,21600" o:spt="202" path="m,l,21600r21600,l21600,xe">
                <v:stroke joinstyle="miter"/>
                <v:path gradientshapeok="t" o:connecttype="rect"/>
              </v:shapetype>
              <v:shape id="テキスト ボックス 2" o:spid="_x0000_s1027" type="#_x0000_t202" style="position:absolute;margin-left:0;margin-top:702.45pt;width:523.2pt;height:9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" fillcolor="white [3201]" strokeweight="1.5pt">
                <v:textbox>
                  <w:txbxContent>
                    <w:p w:rsidR="00CF4939" w:rsidRPr="00760983" w:rsidRDefault="00CF4939" w:rsidP="00CF4939">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CF4939" w:rsidRDefault="00CF4939" w:rsidP="00CF4939">
                      <w:pPr>
                        <w:tabs>
                          <w:tab w:val="left" w:pos="6804"/>
                        </w:tabs>
                        <w:spacing w:line="240" w:lineRule="exact"/>
                        <w:jc w:val="left"/>
                        <w:rPr>
                          <w:rFonts w:eastAsiaTheme="majorEastAsia"/>
                          <w:sz w:val="18"/>
                        </w:rPr>
                      </w:pPr>
                    </w:p>
                    <w:p w:rsidR="00CF4939" w:rsidRDefault="00CF4939" w:rsidP="00CF4939">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CF4939" w:rsidRPr="00760983" w:rsidRDefault="00CF4939" w:rsidP="00CF4939">
                      <w:pPr>
                        <w:tabs>
                          <w:tab w:val="left" w:pos="6804"/>
                        </w:tabs>
                        <w:spacing w:line="240" w:lineRule="exact"/>
                        <w:jc w:val="left"/>
                        <w:rPr>
                          <w:rFonts w:eastAsiaTheme="majorEastAsia"/>
                          <w:sz w:val="18"/>
                        </w:rPr>
                      </w:pPr>
                    </w:p>
                    <w:p w:rsidR="00CF4939" w:rsidRPr="00760983" w:rsidRDefault="00CF4939" w:rsidP="00CF4939">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CF4939" w:rsidRPr="00994AC9" w:rsidRDefault="00CF4939" w:rsidP="00CF4939">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87355F">
                        <w:rPr>
                          <w:rFonts w:eastAsiaTheme="majorEastAsia" w:hint="eastAsia"/>
                          <w:sz w:val="18"/>
                          <w:u w:val="single"/>
                        </w:rPr>
                        <w:t>印</w:t>
                      </w:r>
                      <w:bookmarkStart w:id="1" w:name="_GoBack"/>
                      <w:bookmarkEnd w:id="1"/>
                    </w:p>
                    <w:p w:rsidR="00CF4939" w:rsidRPr="005953AC" w:rsidRDefault="00CF4939" w:rsidP="00CF4939">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p>
    <w:sectPr w:rsidR="00CF4939" w:rsidRPr="00CF4939"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319D6"/>
    <w:rsid w:val="000371A0"/>
    <w:rsid w:val="000513FB"/>
    <w:rsid w:val="000523A8"/>
    <w:rsid w:val="00075021"/>
    <w:rsid w:val="000941E8"/>
    <w:rsid w:val="000B7001"/>
    <w:rsid w:val="000E20AC"/>
    <w:rsid w:val="000F29AD"/>
    <w:rsid w:val="001157A4"/>
    <w:rsid w:val="0015080D"/>
    <w:rsid w:val="0016139B"/>
    <w:rsid w:val="00164958"/>
    <w:rsid w:val="00174780"/>
    <w:rsid w:val="00182998"/>
    <w:rsid w:val="001C38A1"/>
    <w:rsid w:val="001D6025"/>
    <w:rsid w:val="00211F08"/>
    <w:rsid w:val="002356E6"/>
    <w:rsid w:val="00236758"/>
    <w:rsid w:val="00245B4C"/>
    <w:rsid w:val="00275916"/>
    <w:rsid w:val="00306054"/>
    <w:rsid w:val="0032680A"/>
    <w:rsid w:val="00354FF2"/>
    <w:rsid w:val="00386C42"/>
    <w:rsid w:val="00392BFC"/>
    <w:rsid w:val="003949A1"/>
    <w:rsid w:val="003B01D8"/>
    <w:rsid w:val="003E2F49"/>
    <w:rsid w:val="004151B6"/>
    <w:rsid w:val="00420609"/>
    <w:rsid w:val="00420B59"/>
    <w:rsid w:val="00437C86"/>
    <w:rsid w:val="0044203B"/>
    <w:rsid w:val="00442B76"/>
    <w:rsid w:val="004616BA"/>
    <w:rsid w:val="00482D23"/>
    <w:rsid w:val="004852F3"/>
    <w:rsid w:val="00485720"/>
    <w:rsid w:val="004A43F6"/>
    <w:rsid w:val="004B388E"/>
    <w:rsid w:val="004D3CA5"/>
    <w:rsid w:val="004D6230"/>
    <w:rsid w:val="004E7039"/>
    <w:rsid w:val="0050017F"/>
    <w:rsid w:val="00517ECC"/>
    <w:rsid w:val="00525E71"/>
    <w:rsid w:val="00573C1A"/>
    <w:rsid w:val="00594B42"/>
    <w:rsid w:val="005A1CAE"/>
    <w:rsid w:val="005A2739"/>
    <w:rsid w:val="005C7295"/>
    <w:rsid w:val="00622A62"/>
    <w:rsid w:val="00632FC1"/>
    <w:rsid w:val="00641AEF"/>
    <w:rsid w:val="0065357B"/>
    <w:rsid w:val="006765AA"/>
    <w:rsid w:val="00727754"/>
    <w:rsid w:val="00760983"/>
    <w:rsid w:val="00786708"/>
    <w:rsid w:val="00790CD2"/>
    <w:rsid w:val="008431A9"/>
    <w:rsid w:val="0086051A"/>
    <w:rsid w:val="0086251C"/>
    <w:rsid w:val="0087355F"/>
    <w:rsid w:val="00875B4E"/>
    <w:rsid w:val="008955F3"/>
    <w:rsid w:val="009044A5"/>
    <w:rsid w:val="00942165"/>
    <w:rsid w:val="0095481D"/>
    <w:rsid w:val="009556C4"/>
    <w:rsid w:val="00961156"/>
    <w:rsid w:val="00993E37"/>
    <w:rsid w:val="009C39F3"/>
    <w:rsid w:val="009D221C"/>
    <w:rsid w:val="00A8239A"/>
    <w:rsid w:val="00AB1142"/>
    <w:rsid w:val="00AC1FBB"/>
    <w:rsid w:val="00AE173C"/>
    <w:rsid w:val="00AE6670"/>
    <w:rsid w:val="00B5474D"/>
    <w:rsid w:val="00B650FF"/>
    <w:rsid w:val="00B92A35"/>
    <w:rsid w:val="00BE294E"/>
    <w:rsid w:val="00C01687"/>
    <w:rsid w:val="00C05A9E"/>
    <w:rsid w:val="00C126F9"/>
    <w:rsid w:val="00C17E16"/>
    <w:rsid w:val="00C24864"/>
    <w:rsid w:val="00C24F46"/>
    <w:rsid w:val="00C47982"/>
    <w:rsid w:val="00C51820"/>
    <w:rsid w:val="00C533E2"/>
    <w:rsid w:val="00C57E80"/>
    <w:rsid w:val="00C86448"/>
    <w:rsid w:val="00CB5322"/>
    <w:rsid w:val="00CB5B80"/>
    <w:rsid w:val="00CC493B"/>
    <w:rsid w:val="00CD0077"/>
    <w:rsid w:val="00CD75E0"/>
    <w:rsid w:val="00CE38B9"/>
    <w:rsid w:val="00CF4939"/>
    <w:rsid w:val="00D46777"/>
    <w:rsid w:val="00D54170"/>
    <w:rsid w:val="00D638EB"/>
    <w:rsid w:val="00DD34B7"/>
    <w:rsid w:val="00DE414F"/>
    <w:rsid w:val="00E07B17"/>
    <w:rsid w:val="00E20F8B"/>
    <w:rsid w:val="00E806C4"/>
    <w:rsid w:val="00EC4638"/>
    <w:rsid w:val="00F20094"/>
    <w:rsid w:val="00F30B4B"/>
    <w:rsid w:val="00F65B40"/>
    <w:rsid w:val="00F70E5D"/>
    <w:rsid w:val="00F7683C"/>
    <w:rsid w:val="00FD62F0"/>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6CC5-B43E-48A1-ACCB-1DB8ACCD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104</cp:revision>
  <cp:lastPrinted>2020-03-17T06:41:00Z</cp:lastPrinted>
  <dcterms:created xsi:type="dcterms:W3CDTF">2020-03-09T00:01:00Z</dcterms:created>
  <dcterms:modified xsi:type="dcterms:W3CDTF">2021-09-13T05:27:00Z</dcterms:modified>
</cp:coreProperties>
</file>